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B3" w:rsidRPr="00027DE4" w:rsidRDefault="004250B3" w:rsidP="00013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027DE4">
        <w:rPr>
          <w:rFonts w:ascii="Times New Roman" w:hAnsi="Times New Roman"/>
          <w:bCs/>
          <w:sz w:val="24"/>
          <w:szCs w:val="28"/>
          <w:lang w:eastAsia="ru-RU"/>
        </w:rPr>
        <w:t>Проект</w:t>
      </w:r>
    </w:p>
    <w:p w:rsidR="00027DE4" w:rsidRPr="00027DE4" w:rsidRDefault="00027DE4" w:rsidP="00013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proofErr w:type="gramStart"/>
      <w:r w:rsidRPr="00027DE4">
        <w:rPr>
          <w:rFonts w:ascii="Times New Roman" w:hAnsi="Times New Roman"/>
          <w:bCs/>
          <w:sz w:val="24"/>
          <w:szCs w:val="28"/>
          <w:lang w:eastAsia="ru-RU"/>
        </w:rPr>
        <w:t>внесен</w:t>
      </w:r>
      <w:proofErr w:type="gramEnd"/>
      <w:r w:rsidRPr="00027DE4">
        <w:rPr>
          <w:rFonts w:ascii="Times New Roman" w:hAnsi="Times New Roman"/>
          <w:bCs/>
          <w:sz w:val="24"/>
          <w:szCs w:val="28"/>
          <w:lang w:eastAsia="ru-RU"/>
        </w:rPr>
        <w:t xml:space="preserve"> Главой города Иванова</w:t>
      </w:r>
    </w:p>
    <w:p w:rsidR="00011AFE" w:rsidRPr="00D335C5" w:rsidRDefault="00011AFE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ИВАНОВСКАЯ ГОРОДСКАЯ ДУМА</w:t>
      </w:r>
    </w:p>
    <w:p w:rsidR="004250B3" w:rsidRPr="00D335C5" w:rsidRDefault="00A04D61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седьмого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011AFE" w:rsidRPr="00D335C5" w:rsidRDefault="00011AFE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061A4D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от_______________</w:t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  <w:t>№_________________</w:t>
      </w: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35C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Правила </w:t>
      </w:r>
    </w:p>
    <w:p w:rsidR="004250B3" w:rsidRPr="00D335C5" w:rsidRDefault="004250B3" w:rsidP="00013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35C5">
        <w:rPr>
          <w:rFonts w:ascii="Times New Roman" w:hAnsi="Times New Roman"/>
          <w:b/>
          <w:sz w:val="28"/>
          <w:szCs w:val="28"/>
          <w:lang w:eastAsia="ru-RU"/>
        </w:rPr>
        <w:t xml:space="preserve">землепользования и </w:t>
      </w:r>
      <w:proofErr w:type="gramStart"/>
      <w:r w:rsidRPr="00D335C5">
        <w:rPr>
          <w:rFonts w:ascii="Times New Roman" w:hAnsi="Times New Roman"/>
          <w:b/>
          <w:sz w:val="28"/>
          <w:szCs w:val="28"/>
          <w:lang w:eastAsia="ru-RU"/>
        </w:rPr>
        <w:t>застройки города</w:t>
      </w:r>
      <w:proofErr w:type="gramEnd"/>
      <w:r w:rsidRPr="00D335C5">
        <w:rPr>
          <w:rFonts w:ascii="Times New Roman" w:hAnsi="Times New Roman"/>
          <w:b/>
          <w:sz w:val="28"/>
          <w:szCs w:val="28"/>
          <w:lang w:eastAsia="ru-RU"/>
        </w:rPr>
        <w:t xml:space="preserve"> Иванова</w:t>
      </w:r>
    </w:p>
    <w:p w:rsidR="00ED1D76" w:rsidRPr="00D335C5" w:rsidRDefault="00ED1D76" w:rsidP="00013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F169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35C5">
        <w:rPr>
          <w:rFonts w:ascii="Times New Roman" w:hAnsi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13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Земельным </w:t>
      </w:r>
      <w:hyperlink r:id="rId14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5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Федерации», учитывая протокол </w:t>
      </w:r>
      <w:r w:rsidR="00632388" w:rsidRPr="00D335C5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и заключение о результатах </w:t>
      </w:r>
      <w:r w:rsidR="00632388" w:rsidRPr="00D335C5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hyperlink r:id="rId16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пунктом 26 части 1 статьи 13</w:t>
        </w:r>
      </w:hyperlink>
      <w:r w:rsidRPr="00D335C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D335C5">
          <w:rPr>
            <w:rFonts w:ascii="Times New Roman" w:hAnsi="Times New Roman"/>
            <w:sz w:val="28"/>
            <w:szCs w:val="28"/>
            <w:lang w:eastAsia="ru-RU"/>
          </w:rPr>
          <w:t>пунктом 20 части 2 статьи 31</w:t>
        </w:r>
      </w:hyperlink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Устава города Иванова, </w:t>
      </w:r>
      <w:r w:rsidRPr="00D335C5">
        <w:rPr>
          <w:rFonts w:ascii="Times New Roman" w:hAnsi="Times New Roman"/>
          <w:sz w:val="28"/>
          <w:szCs w:val="28"/>
          <w:lang w:eastAsia="ru-RU"/>
        </w:rPr>
        <w:t xml:space="preserve">Ивановская городская Дума </w:t>
      </w:r>
      <w:r w:rsidR="00011AFE" w:rsidRPr="00D335C5">
        <w:rPr>
          <w:rFonts w:ascii="Times New Roman" w:hAnsi="Times New Roman"/>
          <w:sz w:val="28"/>
          <w:szCs w:val="28"/>
          <w:lang w:eastAsia="ru-RU"/>
        </w:rPr>
        <w:t>РЕШИЛА</w:t>
      </w:r>
      <w:r w:rsidRPr="00D335C5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332739" w:rsidRPr="00D335C5" w:rsidRDefault="00D45CB4" w:rsidP="00F169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>П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>равил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>а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землепользов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 xml:space="preserve">ания и застройки города Иванова, утвержденные решением Ивановской городской Думы от 27.02.2008 № 694                         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>(в редакции решений Ивановской городской Думы от 30.04.2008 № 763,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от 01.07.2009 № 1091, от 26.01.2011 № 198, от 29.07.2011 № 263, от 27.06.2012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№ 437, от 28.04.2014 № 726, от 29.06.2016 № 234, от 24.05.2017 № 386, </w:t>
      </w:r>
      <w:r w:rsidR="00D25DAC" w:rsidRPr="00D33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D25DAC" w:rsidRPr="00D33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>от 21.02.2018 № 519</w:t>
      </w:r>
      <w:r w:rsidR="00E255B2" w:rsidRPr="00D33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5DAC" w:rsidRPr="00D335C5">
        <w:rPr>
          <w:rFonts w:ascii="Times New Roman" w:hAnsi="Times New Roman"/>
          <w:sz w:val="28"/>
          <w:szCs w:val="28"/>
          <w:lang w:eastAsia="ru-RU"/>
        </w:rPr>
        <w:t>от 25.03.2020 №</w:t>
      </w:r>
      <w:r w:rsidR="00E255B2" w:rsidRPr="00D335C5">
        <w:rPr>
          <w:rFonts w:ascii="Times New Roman" w:hAnsi="Times New Roman"/>
          <w:sz w:val="28"/>
          <w:szCs w:val="28"/>
          <w:lang w:eastAsia="ru-RU"/>
        </w:rPr>
        <w:t xml:space="preserve"> 871</w:t>
      </w:r>
      <w:r w:rsidR="000A36CA" w:rsidRPr="00D33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36CA" w:rsidRPr="00D335C5">
        <w:rPr>
          <w:rFonts w:ascii="Times New Roman" w:hAnsi="Times New Roman"/>
          <w:sz w:val="28"/>
          <w:szCs w:val="28"/>
        </w:rPr>
        <w:t>от 23.12.2020 № 60, от 24.11.2021 № 202</w:t>
      </w:r>
      <w:r w:rsidR="009C0DBA">
        <w:rPr>
          <w:rFonts w:ascii="Times New Roman" w:hAnsi="Times New Roman"/>
          <w:sz w:val="28"/>
          <w:szCs w:val="28"/>
        </w:rPr>
        <w:t>, от  30.03.2022</w:t>
      </w:r>
      <w:proofErr w:type="gramEnd"/>
      <w:r w:rsidR="009C0DBA">
        <w:rPr>
          <w:rFonts w:ascii="Times New Roman" w:hAnsi="Times New Roman"/>
          <w:sz w:val="28"/>
          <w:szCs w:val="28"/>
        </w:rPr>
        <w:t xml:space="preserve"> № 243, от 23.11.2022 № 338, от 15.03.2023 №</w:t>
      </w:r>
      <w:r w:rsidR="009C0DBA" w:rsidRPr="009C0DBA">
        <w:rPr>
          <w:rFonts w:ascii="Times New Roman" w:hAnsi="Times New Roman"/>
          <w:sz w:val="28"/>
          <w:szCs w:val="28"/>
        </w:rPr>
        <w:t xml:space="preserve"> 378, </w:t>
      </w:r>
      <w:r w:rsidR="009C0DBA">
        <w:rPr>
          <w:rFonts w:ascii="Times New Roman" w:hAnsi="Times New Roman"/>
          <w:sz w:val="28"/>
          <w:szCs w:val="28"/>
        </w:rPr>
        <w:t xml:space="preserve">                         от 05.07.2023 №</w:t>
      </w:r>
      <w:r w:rsidR="009C0DBA" w:rsidRPr="009C0DBA">
        <w:rPr>
          <w:rFonts w:ascii="Times New Roman" w:hAnsi="Times New Roman"/>
          <w:sz w:val="28"/>
          <w:szCs w:val="28"/>
        </w:rPr>
        <w:t xml:space="preserve"> 406</w:t>
      </w:r>
      <w:r w:rsidR="0085449F">
        <w:rPr>
          <w:rFonts w:ascii="Times New Roman" w:hAnsi="Times New Roman"/>
          <w:sz w:val="28"/>
          <w:szCs w:val="28"/>
        </w:rPr>
        <w:t>, от 15.11.2023 № 467</w:t>
      </w:r>
      <w:r w:rsidR="009E1234">
        <w:rPr>
          <w:rFonts w:ascii="Times New Roman" w:hAnsi="Times New Roman"/>
          <w:sz w:val="28"/>
          <w:szCs w:val="28"/>
        </w:rPr>
        <w:t>, от 28.02.2024 № 500</w:t>
      </w:r>
      <w:r w:rsidR="00F03689">
        <w:rPr>
          <w:rFonts w:ascii="Times New Roman" w:hAnsi="Times New Roman"/>
          <w:sz w:val="28"/>
          <w:szCs w:val="28"/>
        </w:rPr>
        <w:t xml:space="preserve">, от </w:t>
      </w:r>
      <w:r w:rsidR="00F03689" w:rsidRPr="00F03689">
        <w:rPr>
          <w:rFonts w:ascii="Times New Roman" w:hAnsi="Times New Roman"/>
          <w:sz w:val="28"/>
          <w:szCs w:val="28"/>
        </w:rPr>
        <w:t>25.09.2024</w:t>
      </w:r>
      <w:r w:rsidR="00F03689">
        <w:rPr>
          <w:rFonts w:ascii="Times New Roman" w:hAnsi="Times New Roman"/>
          <w:sz w:val="28"/>
          <w:szCs w:val="28"/>
        </w:rPr>
        <w:t xml:space="preserve">               №</w:t>
      </w:r>
      <w:r w:rsidR="00F03689" w:rsidRPr="00F03689">
        <w:rPr>
          <w:rFonts w:ascii="Times New Roman" w:hAnsi="Times New Roman"/>
          <w:sz w:val="28"/>
          <w:szCs w:val="28"/>
        </w:rPr>
        <w:t xml:space="preserve"> 599</w:t>
      </w:r>
      <w:r w:rsidR="00C656B8" w:rsidRPr="00D335C5">
        <w:rPr>
          <w:rFonts w:ascii="Times New Roman" w:hAnsi="Times New Roman"/>
          <w:sz w:val="28"/>
          <w:szCs w:val="28"/>
          <w:lang w:eastAsia="ru-RU"/>
        </w:rPr>
        <w:t>), следующие изменения:</w:t>
      </w:r>
    </w:p>
    <w:p w:rsidR="005242C1" w:rsidRDefault="00E63A7D" w:rsidP="00F036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689"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689">
        <w:rPr>
          <w:rFonts w:ascii="Times New Roman" w:hAnsi="Times New Roman"/>
          <w:sz w:val="28"/>
          <w:szCs w:val="28"/>
          <w:lang w:eastAsia="ru-RU"/>
        </w:rPr>
        <w:t>Статью 25 раздела 2 после абзаца девятнадцатого дополнить абзацем следующего содержания:</w:t>
      </w:r>
    </w:p>
    <w:p w:rsidR="00F03689" w:rsidRDefault="00F03689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F03689">
        <w:rPr>
          <w:sz w:val="28"/>
          <w:szCs w:val="28"/>
          <w:lang w:eastAsia="ru-RU"/>
        </w:rPr>
        <w:t>«</w:t>
      </w:r>
      <w:r w:rsidRPr="00F03689">
        <w:rPr>
          <w:rFonts w:eastAsia="Times New Roman" w:cs="Calibri"/>
          <w:sz w:val="28"/>
          <w:szCs w:val="28"/>
          <w:lang w:eastAsia="ru-RU"/>
        </w:rPr>
        <w:t>П-3.1. Зона озеленения специального назначения с возможностью размещения садоводства</w:t>
      </w:r>
      <w:proofErr w:type="gramStart"/>
      <w:r w:rsidRPr="00F03689">
        <w:rPr>
          <w:rFonts w:eastAsia="Times New Roman" w:cs="Calibri"/>
          <w:sz w:val="28"/>
          <w:szCs w:val="28"/>
          <w:lang w:eastAsia="ru-RU"/>
        </w:rPr>
        <w:t>.</w:t>
      </w:r>
      <w:r>
        <w:rPr>
          <w:rFonts w:eastAsia="Times New Roman" w:cs="Calibri"/>
          <w:sz w:val="28"/>
          <w:szCs w:val="28"/>
          <w:lang w:eastAsia="ru-RU"/>
        </w:rPr>
        <w:t>».</w:t>
      </w:r>
      <w:proofErr w:type="gramEnd"/>
    </w:p>
    <w:p w:rsidR="004F1340" w:rsidRDefault="005B4C3C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1.2. В абзаце третьем части 1 статьи 26 раздела 2 слова «</w:t>
      </w:r>
      <w:r w:rsidR="004F1340" w:rsidRPr="004F1340">
        <w:rPr>
          <w:rFonts w:eastAsia="Times New Roman" w:cs="Calibri"/>
          <w:sz w:val="28"/>
          <w:szCs w:val="28"/>
          <w:lang w:eastAsia="ru-RU"/>
        </w:rPr>
        <w:t>по комплексному и устойчивому развитию территории» заменить словами «по комплексному развитию территории».</w:t>
      </w:r>
    </w:p>
    <w:p w:rsidR="00F03689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F03689">
        <w:rPr>
          <w:rFonts w:eastAsia="Times New Roman" w:cs="Calibri"/>
          <w:sz w:val="28"/>
          <w:szCs w:val="28"/>
          <w:lang w:eastAsia="ru-RU"/>
        </w:rPr>
        <w:t>. В статье 28 раздела 2:</w:t>
      </w:r>
    </w:p>
    <w:p w:rsidR="00F03689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F03689">
        <w:rPr>
          <w:rFonts w:eastAsia="Times New Roman" w:cs="Calibri"/>
          <w:sz w:val="28"/>
          <w:szCs w:val="28"/>
          <w:lang w:eastAsia="ru-RU"/>
        </w:rPr>
        <w:t>.1. Дополнить частью 1.1 следующего содержания:</w:t>
      </w:r>
    </w:p>
    <w:p w:rsidR="00F03689" w:rsidRDefault="00F03689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  <w:r w:rsidRPr="00F03689">
        <w:rPr>
          <w:rFonts w:eastAsia="Times New Roman" w:cs="Calibri"/>
          <w:sz w:val="28"/>
          <w:szCs w:val="28"/>
          <w:lang w:eastAsia="ru-RU"/>
        </w:rPr>
        <w:t>1.1. Градостроительные регламенты в части видов разрешенного использования земельных участков, предельных размеров земельных участков, предельных параметров разрешенного строительства, реконструкции объектов капитального строительства применяются в случае, если иное не установлено в решении о комплексном развитии территории</w:t>
      </w:r>
      <w:proofErr w:type="gramStart"/>
      <w:r w:rsidRPr="00F03689">
        <w:rPr>
          <w:rFonts w:eastAsia="Times New Roman" w:cs="Calibri"/>
          <w:sz w:val="28"/>
          <w:szCs w:val="28"/>
          <w:lang w:eastAsia="ru-RU"/>
        </w:rPr>
        <w:t>.</w:t>
      </w:r>
      <w:r>
        <w:rPr>
          <w:rFonts w:eastAsia="Times New Roman" w:cs="Calibri"/>
          <w:sz w:val="28"/>
          <w:szCs w:val="28"/>
          <w:lang w:eastAsia="ru-RU"/>
        </w:rPr>
        <w:t>».</w:t>
      </w:r>
      <w:proofErr w:type="gramEnd"/>
    </w:p>
    <w:p w:rsidR="00F03689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.2</w:t>
      </w:r>
      <w:r w:rsidR="00F03689">
        <w:rPr>
          <w:rFonts w:eastAsia="Times New Roman" w:cs="Calibri"/>
          <w:sz w:val="28"/>
          <w:szCs w:val="28"/>
          <w:lang w:eastAsia="ru-RU"/>
        </w:rPr>
        <w:t>.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 В части 7:</w:t>
      </w:r>
    </w:p>
    <w:p w:rsidR="00725A95" w:rsidRDefault="002677BD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1.2.2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.1. </w:t>
      </w:r>
      <w:proofErr w:type="gramStart"/>
      <w:r w:rsidR="00725A95">
        <w:rPr>
          <w:rFonts w:eastAsia="Times New Roman" w:cs="Calibri"/>
          <w:sz w:val="28"/>
          <w:szCs w:val="28"/>
          <w:lang w:eastAsia="ru-RU"/>
        </w:rPr>
        <w:t xml:space="preserve">В абзаце первом слова 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 xml:space="preserve"> </w:t>
      </w:r>
      <w:r w:rsidR="00725A95">
        <w:rPr>
          <w:rFonts w:eastAsia="Times New Roman" w:cs="Calibri"/>
          <w:sz w:val="28"/>
          <w:szCs w:val="28"/>
          <w:lang w:eastAsia="ru-RU"/>
        </w:rPr>
        <w:t>«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>отвод канализационных стоков (водопроводов, линий электропередач, газопроводов, линий связи, канализаций)</w:t>
      </w:r>
      <w:r w:rsidR="00725A95">
        <w:rPr>
          <w:rFonts w:eastAsia="Times New Roman" w:cs="Calibri"/>
          <w:sz w:val="28"/>
          <w:szCs w:val="28"/>
          <w:lang w:eastAsia="ru-RU"/>
        </w:rPr>
        <w:t>» заменить словами «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 xml:space="preserve">отвод канализационных стоков (водозаборов, очистных 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lastRenderedPageBreak/>
        <w:t>сооружений, водопроводов, линий электропередач, газопроводов, линий связи, канализаций)</w:t>
      </w:r>
      <w:r w:rsidR="00725A95">
        <w:rPr>
          <w:rFonts w:eastAsia="Times New Roman" w:cs="Calibri"/>
          <w:sz w:val="28"/>
          <w:szCs w:val="28"/>
          <w:lang w:eastAsia="ru-RU"/>
        </w:rPr>
        <w:t>».</w:t>
      </w:r>
      <w:proofErr w:type="gramEnd"/>
    </w:p>
    <w:p w:rsidR="00725A95" w:rsidRDefault="00D011F6" w:rsidP="00725A95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.2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.2. </w:t>
      </w:r>
      <w:proofErr w:type="gramStart"/>
      <w:r w:rsidR="00725A95">
        <w:rPr>
          <w:rFonts w:eastAsia="Times New Roman" w:cs="Calibri"/>
          <w:sz w:val="28"/>
          <w:szCs w:val="28"/>
          <w:lang w:eastAsia="ru-RU"/>
        </w:rPr>
        <w:t xml:space="preserve">В абзаце </w:t>
      </w:r>
      <w:r w:rsidR="003C3417">
        <w:rPr>
          <w:rFonts w:eastAsia="Times New Roman" w:cs="Calibri"/>
          <w:sz w:val="28"/>
          <w:szCs w:val="28"/>
          <w:lang w:eastAsia="ru-RU"/>
        </w:rPr>
        <w:t>втором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 слова 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 xml:space="preserve"> </w:t>
      </w:r>
      <w:r w:rsidR="00725A95">
        <w:rPr>
          <w:rFonts w:eastAsia="Times New Roman" w:cs="Calibri"/>
          <w:sz w:val="28"/>
          <w:szCs w:val="28"/>
          <w:lang w:eastAsia="ru-RU"/>
        </w:rPr>
        <w:t>«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>отвод канализационных стоков (водопроводов, линий электропередач, газопроводов, линий связи, канализаций)</w:t>
      </w:r>
      <w:r w:rsidR="00725A95">
        <w:rPr>
          <w:rFonts w:eastAsia="Times New Roman" w:cs="Calibri"/>
          <w:sz w:val="28"/>
          <w:szCs w:val="28"/>
          <w:lang w:eastAsia="ru-RU"/>
        </w:rPr>
        <w:t>» заменить словами «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>отвод канализационных стоков (водозаборов, очистных сооружений, водопроводов, линий электропередач, газопроводов, линий связи, канализаций)</w:t>
      </w:r>
      <w:r w:rsidR="00725A95">
        <w:rPr>
          <w:rFonts w:eastAsia="Times New Roman" w:cs="Calibri"/>
          <w:sz w:val="28"/>
          <w:szCs w:val="28"/>
          <w:lang w:eastAsia="ru-RU"/>
        </w:rPr>
        <w:t>».</w:t>
      </w:r>
      <w:proofErr w:type="gramEnd"/>
    </w:p>
    <w:p w:rsidR="00725A95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.3</w:t>
      </w:r>
      <w:r w:rsidR="00725A95">
        <w:rPr>
          <w:rFonts w:eastAsia="Times New Roman" w:cs="Calibri"/>
          <w:sz w:val="28"/>
          <w:szCs w:val="28"/>
          <w:lang w:eastAsia="ru-RU"/>
        </w:rPr>
        <w:t>. В части 13 слова «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>по комплексному и устойчивому развитию территории</w:t>
      </w:r>
      <w:r w:rsidR="00725A95">
        <w:rPr>
          <w:rFonts w:eastAsia="Times New Roman" w:cs="Calibri"/>
          <w:sz w:val="28"/>
          <w:szCs w:val="28"/>
          <w:lang w:eastAsia="ru-RU"/>
        </w:rPr>
        <w:t>» заменить словами «</w:t>
      </w:r>
      <w:r w:rsidR="00725A95" w:rsidRPr="00725A95">
        <w:rPr>
          <w:rFonts w:eastAsia="Times New Roman" w:cs="Calibri"/>
          <w:sz w:val="28"/>
          <w:szCs w:val="28"/>
          <w:lang w:eastAsia="ru-RU"/>
        </w:rPr>
        <w:t>по комплексному развитию территории</w:t>
      </w:r>
      <w:r w:rsidR="00725A95">
        <w:rPr>
          <w:rFonts w:eastAsia="Times New Roman" w:cs="Calibri"/>
          <w:sz w:val="28"/>
          <w:szCs w:val="28"/>
          <w:lang w:eastAsia="ru-RU"/>
        </w:rPr>
        <w:t>».</w:t>
      </w:r>
    </w:p>
    <w:p w:rsidR="00133D0C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.4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. </w:t>
      </w:r>
      <w:r w:rsidR="00133D0C">
        <w:rPr>
          <w:rFonts w:eastAsia="Times New Roman" w:cs="Calibri"/>
          <w:sz w:val="28"/>
          <w:szCs w:val="28"/>
          <w:lang w:eastAsia="ru-RU"/>
        </w:rPr>
        <w:t>В части 14:</w:t>
      </w:r>
    </w:p>
    <w:p w:rsidR="00725A95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.4</w:t>
      </w:r>
      <w:r w:rsidR="00133D0C">
        <w:rPr>
          <w:rFonts w:eastAsia="Times New Roman" w:cs="Calibri"/>
          <w:sz w:val="28"/>
          <w:szCs w:val="28"/>
          <w:lang w:eastAsia="ru-RU"/>
        </w:rPr>
        <w:t xml:space="preserve">.1. 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В </w:t>
      </w:r>
      <w:r w:rsidR="004F1340">
        <w:rPr>
          <w:rFonts w:eastAsia="Times New Roman" w:cs="Calibri"/>
          <w:sz w:val="28"/>
          <w:szCs w:val="28"/>
          <w:lang w:eastAsia="ru-RU"/>
        </w:rPr>
        <w:t>части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 14.1:</w:t>
      </w:r>
    </w:p>
    <w:p w:rsidR="00725A95" w:rsidRDefault="00A41B45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.4</w:t>
      </w:r>
      <w:r w:rsidR="00725A95">
        <w:rPr>
          <w:rFonts w:eastAsia="Times New Roman" w:cs="Calibri"/>
          <w:sz w:val="28"/>
          <w:szCs w:val="28"/>
          <w:lang w:eastAsia="ru-RU"/>
        </w:rPr>
        <w:t>.1.</w:t>
      </w:r>
      <w:r w:rsidR="00133D0C">
        <w:rPr>
          <w:rFonts w:eastAsia="Times New Roman" w:cs="Calibri"/>
          <w:sz w:val="28"/>
          <w:szCs w:val="28"/>
          <w:lang w:eastAsia="ru-RU"/>
        </w:rPr>
        <w:t>1.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 Пункт 8 дополнить абзацем следующего содержания:</w:t>
      </w:r>
    </w:p>
    <w:p w:rsidR="00725A95" w:rsidRDefault="00725A95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  <w:r w:rsidRPr="00725A95">
        <w:rPr>
          <w:rFonts w:eastAsia="Times New Roman" w:cs="Calibri"/>
          <w:sz w:val="28"/>
          <w:szCs w:val="28"/>
          <w:lang w:eastAsia="ru-RU"/>
        </w:rPr>
        <w:t>В случае наличия у объекта капитального строительства балконов (лоджий, террас, веранд) расстояния измеряются до края балконов (лоджий, террас, веранд)</w:t>
      </w:r>
      <w:proofErr w:type="gramStart"/>
      <w:r w:rsidRPr="00725A95">
        <w:rPr>
          <w:rFonts w:eastAsia="Times New Roman" w:cs="Calibri"/>
          <w:sz w:val="28"/>
          <w:szCs w:val="28"/>
          <w:lang w:eastAsia="ru-RU"/>
        </w:rPr>
        <w:t>.</w:t>
      </w:r>
      <w:r>
        <w:rPr>
          <w:rFonts w:eastAsia="Times New Roman" w:cs="Calibri"/>
          <w:sz w:val="28"/>
          <w:szCs w:val="28"/>
          <w:lang w:eastAsia="ru-RU"/>
        </w:rPr>
        <w:t>»</w:t>
      </w:r>
      <w:proofErr w:type="gramEnd"/>
      <w:r>
        <w:rPr>
          <w:rFonts w:eastAsia="Times New Roman" w:cs="Calibri"/>
          <w:sz w:val="28"/>
          <w:szCs w:val="28"/>
          <w:lang w:eastAsia="ru-RU"/>
        </w:rPr>
        <w:t>.</w:t>
      </w:r>
    </w:p>
    <w:p w:rsidR="00725A95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.4</w:t>
      </w:r>
      <w:r w:rsidR="00725A95">
        <w:rPr>
          <w:rFonts w:eastAsia="Times New Roman" w:cs="Calibri"/>
          <w:sz w:val="28"/>
          <w:szCs w:val="28"/>
          <w:lang w:eastAsia="ru-RU"/>
        </w:rPr>
        <w:t>.</w:t>
      </w:r>
      <w:r w:rsidR="00133D0C">
        <w:rPr>
          <w:rFonts w:eastAsia="Times New Roman" w:cs="Calibri"/>
          <w:sz w:val="28"/>
          <w:szCs w:val="28"/>
          <w:lang w:eastAsia="ru-RU"/>
        </w:rPr>
        <w:t>1.</w:t>
      </w:r>
      <w:r w:rsidR="00725A95">
        <w:rPr>
          <w:rFonts w:eastAsia="Times New Roman" w:cs="Calibri"/>
          <w:sz w:val="28"/>
          <w:szCs w:val="28"/>
          <w:lang w:eastAsia="ru-RU"/>
        </w:rPr>
        <w:t>2. Пункт 9 изложить в следующей редакции:</w:t>
      </w:r>
    </w:p>
    <w:p w:rsidR="00725A95" w:rsidRDefault="00725A95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sz w:val="28"/>
          <w:szCs w:val="28"/>
          <w:lang w:eastAsia="ru-RU"/>
        </w:rPr>
        <w:t>«</w:t>
      </w:r>
      <w:r w:rsidRPr="00725A95">
        <w:rPr>
          <w:rFonts w:eastAsia="Times New Roman" w:cs="Calibri"/>
          <w:sz w:val="28"/>
          <w:szCs w:val="28"/>
          <w:lang w:eastAsia="ru-RU"/>
        </w:rPr>
        <w:t>9) В случае отсутствия централизованных систем водоотведения минимальное расстояние от границ земельного участка до выгребных ям, надворных туалетов и иных средств локальной канализации, включая локальные очистные сооружения, расположенных в границах данного земельного участка, - 5 метров, за исключением границ земельных участков, примыкающих к улично-дорожной сети, где минимальное расстояние до выгребных ям, надворных туалетов и иных средств локальной канализации, расположенных в границах</w:t>
      </w:r>
      <w:proofErr w:type="gramEnd"/>
      <w:r w:rsidRPr="00725A95">
        <w:rPr>
          <w:rFonts w:eastAsia="Times New Roman" w:cs="Calibri"/>
          <w:sz w:val="28"/>
          <w:szCs w:val="28"/>
          <w:lang w:eastAsia="ru-RU"/>
        </w:rPr>
        <w:t xml:space="preserve"> данного земельного участка, - 2 метра</w:t>
      </w:r>
      <w:proofErr w:type="gramStart"/>
      <w:r w:rsidRPr="00725A95">
        <w:rPr>
          <w:rFonts w:eastAsia="Times New Roman" w:cs="Calibri"/>
          <w:sz w:val="28"/>
          <w:szCs w:val="28"/>
          <w:lang w:eastAsia="ru-RU"/>
        </w:rPr>
        <w:t>.</w:t>
      </w:r>
      <w:r>
        <w:rPr>
          <w:rFonts w:eastAsia="Times New Roman" w:cs="Calibri"/>
          <w:sz w:val="28"/>
          <w:szCs w:val="28"/>
          <w:lang w:eastAsia="ru-RU"/>
        </w:rPr>
        <w:t>».</w:t>
      </w:r>
      <w:proofErr w:type="gramEnd"/>
    </w:p>
    <w:p w:rsidR="00133D0C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 w:rsidRPr="00027DE4">
        <w:rPr>
          <w:rFonts w:eastAsia="Times New Roman" w:cs="Calibri"/>
          <w:sz w:val="28"/>
          <w:szCs w:val="28"/>
          <w:lang w:eastAsia="ru-RU"/>
        </w:rPr>
        <w:t>.4</w:t>
      </w:r>
      <w:r w:rsidR="00133D0C" w:rsidRPr="00027DE4">
        <w:rPr>
          <w:rFonts w:eastAsia="Times New Roman" w:cs="Calibri"/>
          <w:sz w:val="28"/>
          <w:szCs w:val="28"/>
          <w:lang w:eastAsia="ru-RU"/>
        </w:rPr>
        <w:t>.2.</w:t>
      </w:r>
      <w:r w:rsidR="00133D0C">
        <w:rPr>
          <w:rFonts w:eastAsia="Times New Roman" w:cs="Calibri"/>
          <w:sz w:val="28"/>
          <w:szCs w:val="28"/>
          <w:lang w:eastAsia="ru-RU"/>
        </w:rPr>
        <w:t xml:space="preserve"> </w:t>
      </w:r>
      <w:r w:rsidR="00133D0C" w:rsidRPr="00133D0C">
        <w:rPr>
          <w:rFonts w:eastAsia="Times New Roman" w:cs="Calibri"/>
          <w:sz w:val="28"/>
          <w:szCs w:val="28"/>
          <w:lang w:eastAsia="ru-RU"/>
        </w:rPr>
        <w:t xml:space="preserve">Пункт 14.4.1 </w:t>
      </w:r>
      <w:r w:rsidR="00133D0C">
        <w:rPr>
          <w:rFonts w:eastAsia="Times New Roman" w:cs="Calibri"/>
          <w:sz w:val="28"/>
          <w:szCs w:val="28"/>
          <w:lang w:eastAsia="ru-RU"/>
        </w:rPr>
        <w:t>после слова «О-3,»</w:t>
      </w:r>
      <w:r w:rsidR="00133D0C" w:rsidRPr="00133D0C">
        <w:rPr>
          <w:rFonts w:eastAsia="Times New Roman" w:cs="Calibri"/>
          <w:sz w:val="28"/>
          <w:szCs w:val="28"/>
          <w:lang w:eastAsia="ru-RU"/>
        </w:rPr>
        <w:t xml:space="preserve"> дополнить словом </w:t>
      </w:r>
      <w:r w:rsidR="00133D0C">
        <w:rPr>
          <w:rFonts w:eastAsia="Times New Roman" w:cs="Calibri"/>
          <w:sz w:val="28"/>
          <w:szCs w:val="28"/>
          <w:lang w:eastAsia="ru-RU"/>
        </w:rPr>
        <w:t>«Р-2, Р-3,».</w:t>
      </w:r>
    </w:p>
    <w:p w:rsidR="00725A95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.5</w:t>
      </w:r>
      <w:r w:rsidR="00725A95">
        <w:rPr>
          <w:rFonts w:eastAsia="Times New Roman" w:cs="Calibri"/>
          <w:sz w:val="28"/>
          <w:szCs w:val="28"/>
          <w:lang w:eastAsia="ru-RU"/>
        </w:rPr>
        <w:t>. Часть 14.6 исключить.</w:t>
      </w:r>
    </w:p>
    <w:p w:rsidR="00664052" w:rsidRDefault="00D011F6" w:rsidP="00F03689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1.3</w:t>
      </w:r>
      <w:r w:rsidR="002677BD">
        <w:rPr>
          <w:rFonts w:eastAsia="Times New Roman" w:cs="Calibri"/>
          <w:sz w:val="28"/>
          <w:szCs w:val="28"/>
          <w:lang w:eastAsia="ru-RU"/>
        </w:rPr>
        <w:t>.6</w:t>
      </w:r>
      <w:r w:rsidR="00725A95">
        <w:rPr>
          <w:rFonts w:eastAsia="Times New Roman" w:cs="Calibri"/>
          <w:sz w:val="28"/>
          <w:szCs w:val="28"/>
          <w:lang w:eastAsia="ru-RU"/>
        </w:rPr>
        <w:t xml:space="preserve">. </w:t>
      </w:r>
      <w:r w:rsidR="00251D1F">
        <w:rPr>
          <w:rFonts w:eastAsia="Times New Roman" w:cs="Calibri"/>
          <w:sz w:val="28"/>
          <w:szCs w:val="28"/>
          <w:lang w:eastAsia="ru-RU"/>
        </w:rPr>
        <w:t>Часть</w:t>
      </w:r>
      <w:r w:rsidR="00664052">
        <w:rPr>
          <w:rFonts w:eastAsia="Times New Roman" w:cs="Calibri"/>
          <w:sz w:val="28"/>
          <w:szCs w:val="28"/>
          <w:lang w:eastAsia="ru-RU"/>
        </w:rPr>
        <w:t xml:space="preserve"> 16</w:t>
      </w:r>
      <w:r w:rsidR="00251D1F">
        <w:rPr>
          <w:rFonts w:eastAsia="Times New Roman" w:cs="Calibri"/>
          <w:sz w:val="28"/>
          <w:szCs w:val="28"/>
          <w:lang w:eastAsia="ru-RU"/>
        </w:rPr>
        <w:t xml:space="preserve"> изложить в следующей редакции</w:t>
      </w:r>
      <w:r w:rsidR="00664052">
        <w:rPr>
          <w:rFonts w:eastAsia="Times New Roman" w:cs="Calibri"/>
          <w:sz w:val="28"/>
          <w:szCs w:val="28"/>
          <w:lang w:eastAsia="ru-RU"/>
        </w:rPr>
        <w:t>: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51D1F">
        <w:rPr>
          <w:rFonts w:ascii="Times New Roman" w:eastAsia="Calibri" w:hAnsi="Times New Roman"/>
          <w:sz w:val="28"/>
          <w:szCs w:val="28"/>
        </w:rPr>
        <w:t xml:space="preserve">16. </w:t>
      </w:r>
      <w:proofErr w:type="gramStart"/>
      <w:r w:rsidRPr="00251D1F">
        <w:rPr>
          <w:rFonts w:ascii="Times New Roman" w:eastAsia="Calibri" w:hAnsi="Times New Roman"/>
          <w:sz w:val="28"/>
          <w:szCs w:val="28"/>
        </w:rPr>
        <w:t>При наличии утвержденных требований к осуществлению деятельности и градостроительному регламенту в границах территорий зон охраны объекта культурного наследия, территорий достопримечательных мест местного (муниципального) и регионального значения либо предмета охраны достопримечательных мест местного (муниципального) и регионального значения, градостроительный регламент в отношении земельных участков и объектов капитального строительства, расположенных в границах территорий зон охраны объекта культурного наследия, территорий достопримечательных мест местного (муниципального</w:t>
      </w:r>
      <w:proofErr w:type="gramEnd"/>
      <w:r w:rsidRPr="00251D1F">
        <w:rPr>
          <w:rFonts w:ascii="Times New Roman" w:eastAsia="Calibri" w:hAnsi="Times New Roman"/>
          <w:sz w:val="28"/>
          <w:szCs w:val="28"/>
        </w:rPr>
        <w:t>) и регионального значения, определяется нормативным правовым актом об утверждении таких требований либо предмета охраны (далее - НПА) и настоящими Правилами в части, не противоречащей указанным нормативным правовым актам.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Виды разрешенного использования земельных участков, расположенных в границах территорий зон охраны объекта культурного наследия,  в границах территорий достопримечательных мест местного (муниципального) и регионального значения, принимаются в соответствии с НПА в качестве основных видов разрешенного использования земельных участков.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lastRenderedPageBreak/>
        <w:t>В частности, если иное не установлено НПА, в границах таких территорий действуют следующие параметры разрешенного строительства, реконструкции объектов капитального строительства: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1) максимальный процент застройки в границах земельного участка - 70%;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2) минимальный процент озеленения в границах земельного участка - 10%;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3) при размещении многоквартирного дома в границах земельного участка многоквартирного дома необходимо предусматривать нормируемые элементы благоустройства: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площадки для игр детей - из расчета минимум 0,7 м</w:t>
      </w:r>
      <w:proofErr w:type="gramStart"/>
      <w:r w:rsidRPr="00251D1F">
        <w:rPr>
          <w:rFonts w:ascii="Times New Roman" w:eastAsia="Calibri" w:hAnsi="Times New Roman"/>
          <w:sz w:val="28"/>
          <w:szCs w:val="28"/>
        </w:rPr>
        <w:t>2</w:t>
      </w:r>
      <w:proofErr w:type="gramEnd"/>
      <w:r w:rsidRPr="00251D1F">
        <w:rPr>
          <w:rFonts w:ascii="Times New Roman" w:eastAsia="Calibri" w:hAnsi="Times New Roman"/>
          <w:sz w:val="28"/>
          <w:szCs w:val="28"/>
        </w:rPr>
        <w:t xml:space="preserve">/чел. на уровне планировочной отметки земли, а также на эксплуатируемых крышах подземных и обвалованных паркингов; 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площадки для отдыха взрослого населения - из расчета минимум 0,1 м</w:t>
      </w:r>
      <w:proofErr w:type="gramStart"/>
      <w:r w:rsidRPr="00251D1F">
        <w:rPr>
          <w:rFonts w:ascii="Times New Roman" w:eastAsia="Calibri" w:hAnsi="Times New Roman"/>
          <w:sz w:val="28"/>
          <w:szCs w:val="28"/>
        </w:rPr>
        <w:t>2</w:t>
      </w:r>
      <w:proofErr w:type="gramEnd"/>
      <w:r w:rsidRPr="00251D1F">
        <w:rPr>
          <w:rFonts w:ascii="Times New Roman" w:eastAsia="Calibri" w:hAnsi="Times New Roman"/>
          <w:sz w:val="28"/>
          <w:szCs w:val="28"/>
        </w:rPr>
        <w:t>/чел. на уровне планировочной отметки земли, а также на эксплуатируемых крышах подземных и обвалованных паркингов.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При расчете площади нормируемых элементов благоустройства число человек принимать равным числу жителей многоквартирного дома при расчетной обеспеченности общей площадью жилых помещений 30 м</w:t>
      </w:r>
      <w:proofErr w:type="gramStart"/>
      <w:r w:rsidRPr="00251D1F">
        <w:rPr>
          <w:rFonts w:ascii="Times New Roman" w:eastAsia="Calibri" w:hAnsi="Times New Roman"/>
          <w:sz w:val="28"/>
          <w:szCs w:val="28"/>
        </w:rPr>
        <w:t>2</w:t>
      </w:r>
      <w:proofErr w:type="gramEnd"/>
      <w:r w:rsidRPr="00251D1F">
        <w:rPr>
          <w:rFonts w:ascii="Times New Roman" w:eastAsia="Calibri" w:hAnsi="Times New Roman"/>
          <w:sz w:val="28"/>
          <w:szCs w:val="28"/>
        </w:rPr>
        <w:t>/чел.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 xml:space="preserve">Допускается предусматривать размещение общих нормируемых элементов благоустройства </w:t>
      </w:r>
      <w:proofErr w:type="gramStart"/>
      <w:r w:rsidRPr="00251D1F">
        <w:rPr>
          <w:rFonts w:ascii="Times New Roman" w:eastAsia="Calibri" w:hAnsi="Times New Roman"/>
          <w:sz w:val="28"/>
          <w:szCs w:val="28"/>
        </w:rPr>
        <w:t>на группу многоквартирных домов вне границ земельных участков многоквартирных домов при наличии таких решений в утвержденной документации по планировке</w:t>
      </w:r>
      <w:proofErr w:type="gramEnd"/>
      <w:r w:rsidRPr="00251D1F">
        <w:rPr>
          <w:rFonts w:ascii="Times New Roman" w:eastAsia="Calibri" w:hAnsi="Times New Roman"/>
          <w:sz w:val="28"/>
          <w:szCs w:val="28"/>
        </w:rPr>
        <w:t xml:space="preserve"> соответствующей территории. При этом должна быть обеспечена не более чем 400-метровая доступность нормируемых элементов благоустройства для жителей соответствующего элемента планировочной структуры;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4) уровень обеспеченности стоянками для хранения легковых автомобилей: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у объектов обслуживания, принимать в соответствии с частями 14.4, 14.4.1 настоящей статьи;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многоквартирные дома должны быть обеспечены автостоянками из расчета минимум 0,6 машино-места на 1 квартиру.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Стоянки автомобилей, предназначенные для хранения преимущественно легковых автомобилей и других мототранспортных средств, могут быть: встроенными, встроенно-пристроенными, отдельно стоящими, пристроенными, подземными, наземными закрытого типа, плоскостными открытого типа, открытого типа, обвалованными при условии соблюдения требований технических регламентов. При размещении обвалованных и подземных стоянок (с использованием эксплуатируемой крыши стоянки автомобилей для благоустройства и озеленения, игровых и спортивных площадок) их площадь застройки не учитывается в показателе максимального процента застройки в границах земельного участка.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Варианты размещения парковочных мест для многоквартирного дома: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в границах земельного участка многоквартирного дома;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на землях или земельных участках, находящихся в государственной или муниципальной собственности, на основании разрешения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lastRenderedPageBreak/>
        <w:t>- на земельном участке, принадлежащем застройщику на праве аренды или собственности, с видом разрешенного использования 2.7.1 «Хранение автотранспорта».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Допускается в расчете автостоянок учитывать: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существующие автостоянки (на земельном участке с видом разрешенного использования 2.7.1) при условии, если проектом планировки территории, утвержденным в соответствии с действующими на момент получения разрешения на строительство Правилами, обоснована достаточность имеющихся автостоянок в отношении проектируемой территории;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парковки общего пользования (муниципальные парковки), в том числе планируемые, если их создание планируется не позднее ввода в эксплуатацию многоквартирного дома;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- в случаях строительства нового объекта капитального строительства на месте снесенного объекта либо реконструкции объекта капитального строительства - машино-места, созданные ранее для снесенного или реконструируемого объекта в установленном порядке.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При этом должна быть обеспечена не более чем 800-метровая доступность автостоянок для жителей соответствующего многоквартирного дома. Для определения доступности расстояние измеряется как горизонтальное положение от границ земельного участка многоквартирного дома до ближайшей точки автостоянки;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5) минимальный отступ от границы земельного участка до объектов капитального строительства, есл</w:t>
      </w:r>
      <w:r w:rsidR="00765CA3">
        <w:rPr>
          <w:rFonts w:ascii="Times New Roman" w:eastAsia="Calibri" w:hAnsi="Times New Roman"/>
          <w:sz w:val="28"/>
          <w:szCs w:val="28"/>
        </w:rPr>
        <w:t>и иное не установлено настоящим пунктом</w:t>
      </w:r>
      <w:r w:rsidRPr="00251D1F">
        <w:rPr>
          <w:rFonts w:ascii="Times New Roman" w:eastAsia="Calibri" w:hAnsi="Times New Roman"/>
          <w:sz w:val="28"/>
          <w:szCs w:val="28"/>
        </w:rPr>
        <w:t>, - 3 метра.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51D1F">
        <w:rPr>
          <w:rFonts w:ascii="Times New Roman" w:eastAsia="Calibri" w:hAnsi="Times New Roman"/>
          <w:sz w:val="28"/>
          <w:szCs w:val="28"/>
        </w:rPr>
        <w:t>Допускается блокировка объектов капитального строительства,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в случае наличия взаимного согласия их правообладателей и при условии выполнения требований технических регламентов либо наличия разрешения на отклонение от предельных параметров разрешенного строительства, реконструкции объектов капитального строительства в части</w:t>
      </w:r>
      <w:proofErr w:type="gramEnd"/>
      <w:r w:rsidRPr="00251D1F">
        <w:rPr>
          <w:rFonts w:ascii="Times New Roman" w:eastAsia="Calibri" w:hAnsi="Times New Roman"/>
          <w:sz w:val="28"/>
          <w:szCs w:val="28"/>
        </w:rPr>
        <w:t xml:space="preserve"> сокращения минимального отступа от границы земельного участка до объектов капитального строительства, предоставленного в соответствии с требованиями статьи 40 Градостроительного кодекса Российской Федерации.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Минимальный отступ от границы земельного участка, смежной с землями или земельным участком, государственная собственность на которые не разграничена, - 1 метр до объектов капитального строительства.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>Минимальный отступ от границы земельного участка с видом разрешенного использования 2.3, смежной с земельным участком с видом разрешенного использования 2.3, до объектов капитального строительства не подлежит установлению;</w:t>
      </w:r>
    </w:p>
    <w:p w:rsidR="00251D1F" w:rsidRPr="00251D1F" w:rsidRDefault="00251D1F" w:rsidP="00D011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D1F">
        <w:rPr>
          <w:rFonts w:ascii="Times New Roman" w:eastAsia="Calibri" w:hAnsi="Times New Roman"/>
          <w:sz w:val="28"/>
          <w:szCs w:val="28"/>
        </w:rPr>
        <w:t xml:space="preserve">6) отступы от красной линии в целях </w:t>
      </w:r>
      <w:proofErr w:type="gramStart"/>
      <w:r w:rsidRPr="00251D1F">
        <w:rPr>
          <w:rFonts w:ascii="Times New Roman" w:eastAsia="Calibri" w:hAnsi="Times New Roman"/>
          <w:sz w:val="28"/>
          <w:szCs w:val="28"/>
        </w:rPr>
        <w:t>определения мест допустимого размещения объектов капитального строительства</w:t>
      </w:r>
      <w:proofErr w:type="gramEnd"/>
      <w:r w:rsidRPr="00251D1F">
        <w:rPr>
          <w:rFonts w:ascii="Times New Roman" w:eastAsia="Calibri" w:hAnsi="Times New Roman"/>
          <w:sz w:val="28"/>
          <w:szCs w:val="28"/>
        </w:rPr>
        <w:t xml:space="preserve"> принимать  в соответствии с пунктами 1 - 3 части 14.1 настоящей статьи.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F44238" w:rsidRDefault="00D011F6" w:rsidP="00F036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2677BD">
        <w:rPr>
          <w:rFonts w:ascii="Times New Roman" w:hAnsi="Times New Roman"/>
          <w:sz w:val="28"/>
          <w:szCs w:val="28"/>
          <w:lang w:eastAsia="ru-RU"/>
        </w:rPr>
        <w:t>.7</w:t>
      </w:r>
      <w:r w:rsidR="00725A95">
        <w:rPr>
          <w:rFonts w:ascii="Times New Roman" w:hAnsi="Times New Roman"/>
          <w:sz w:val="28"/>
          <w:szCs w:val="28"/>
          <w:lang w:eastAsia="ru-RU"/>
        </w:rPr>
        <w:t>.</w:t>
      </w:r>
      <w:r w:rsidR="006640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3EE">
        <w:rPr>
          <w:rFonts w:ascii="Times New Roman" w:hAnsi="Times New Roman"/>
          <w:sz w:val="28"/>
          <w:szCs w:val="28"/>
          <w:lang w:eastAsia="ru-RU"/>
        </w:rPr>
        <w:t>Абзац первый</w:t>
      </w:r>
      <w:r w:rsidR="00F44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052">
        <w:rPr>
          <w:rFonts w:ascii="Times New Roman" w:hAnsi="Times New Roman"/>
          <w:sz w:val="28"/>
          <w:szCs w:val="28"/>
          <w:lang w:eastAsia="ru-RU"/>
        </w:rPr>
        <w:t>части 18</w:t>
      </w:r>
      <w:r w:rsidR="007C43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3EE" w:rsidRPr="007C43E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64052" w:rsidRDefault="007C43EE" w:rsidP="00F036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664052">
        <w:rPr>
          <w:rFonts w:ascii="Times New Roman" w:hAnsi="Times New Roman"/>
          <w:sz w:val="28"/>
          <w:szCs w:val="28"/>
          <w:lang w:eastAsia="ru-RU"/>
        </w:rPr>
        <w:t>«</w:t>
      </w:r>
      <w:r w:rsidR="00664052" w:rsidRPr="00664052">
        <w:rPr>
          <w:rFonts w:ascii="Times New Roman" w:hAnsi="Times New Roman"/>
          <w:sz w:val="28"/>
          <w:szCs w:val="28"/>
          <w:lang w:eastAsia="ru-RU"/>
        </w:rPr>
        <w:t>18. В случае образования земельного участка, занятого объектом капитального строительства (за исключением объектов незавершенного строительства), из земель и (или) земельных участков, государственная собственность на которые не разграничена, во всех территориальных зонах устанавливается следующий градостроительный регламент</w:t>
      </w:r>
      <w:proofErr w:type="gramStart"/>
      <w:r w:rsidR="00664052" w:rsidRPr="00664052">
        <w:rPr>
          <w:rFonts w:ascii="Times New Roman" w:hAnsi="Times New Roman"/>
          <w:sz w:val="28"/>
          <w:szCs w:val="28"/>
          <w:lang w:eastAsia="ru-RU"/>
        </w:rPr>
        <w:t>.</w:t>
      </w:r>
      <w:r w:rsidR="00664052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664052" w:rsidRDefault="004F1340" w:rsidP="000E2D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0E2D66">
        <w:rPr>
          <w:rFonts w:ascii="Times New Roman" w:hAnsi="Times New Roman"/>
          <w:sz w:val="28"/>
          <w:szCs w:val="28"/>
          <w:lang w:eastAsia="ru-RU"/>
        </w:rPr>
        <w:t>. В стать</w:t>
      </w:r>
      <w:r w:rsidR="00DE5946">
        <w:rPr>
          <w:rFonts w:ascii="Times New Roman" w:hAnsi="Times New Roman"/>
          <w:sz w:val="28"/>
          <w:szCs w:val="28"/>
          <w:lang w:eastAsia="ru-RU"/>
        </w:rPr>
        <w:t>е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 29 раздела 2:</w:t>
      </w:r>
    </w:p>
    <w:p w:rsidR="000E2D66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0E2D66">
        <w:rPr>
          <w:rFonts w:ascii="Times New Roman" w:hAnsi="Times New Roman"/>
          <w:sz w:val="28"/>
          <w:szCs w:val="28"/>
          <w:lang w:eastAsia="ru-RU"/>
        </w:rPr>
        <w:t>.1. В части 1 «</w:t>
      </w:r>
      <w:r w:rsidR="000E2D66" w:rsidRPr="000E2D66">
        <w:rPr>
          <w:rFonts w:ascii="Times New Roman" w:hAnsi="Times New Roman"/>
          <w:sz w:val="28"/>
          <w:szCs w:val="28"/>
          <w:lang w:eastAsia="ru-RU"/>
        </w:rPr>
        <w:t>О-1.</w:t>
      </w:r>
      <w:r w:rsidR="00DE5946" w:rsidRPr="00DE5946">
        <w:rPr>
          <w:rFonts w:ascii="Times New Roman" w:hAnsi="Times New Roman"/>
          <w:sz w:val="28"/>
          <w:szCs w:val="28"/>
          <w:lang w:eastAsia="ru-RU"/>
        </w:rPr>
        <w:t xml:space="preserve"> Зона делового, общественного и коммерческого назначения с возможностью размещения высотного жилья</w:t>
      </w:r>
      <w:r w:rsidR="000E2D66">
        <w:rPr>
          <w:rFonts w:ascii="Times New Roman" w:hAnsi="Times New Roman"/>
          <w:sz w:val="28"/>
          <w:szCs w:val="28"/>
          <w:lang w:eastAsia="ru-RU"/>
        </w:rPr>
        <w:t>»:</w:t>
      </w:r>
    </w:p>
    <w:p w:rsidR="002677BD" w:rsidRDefault="004F1340" w:rsidP="004F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.1.1. </w:t>
      </w:r>
      <w:r w:rsidR="000E2D66" w:rsidRPr="000E2D66">
        <w:rPr>
          <w:rFonts w:ascii="Times New Roman" w:hAnsi="Times New Roman"/>
          <w:sz w:val="28"/>
          <w:szCs w:val="28"/>
          <w:lang w:eastAsia="ru-RU"/>
        </w:rPr>
        <w:t>Строку 4 таблицы «Основные виды разрешенного использования земельного участка» изложить в следующей редакции:</w:t>
      </w:r>
    </w:p>
    <w:p w:rsidR="000E2D66" w:rsidRPr="007C43EE" w:rsidRDefault="000E2D66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7C43EE">
        <w:rPr>
          <w:rFonts w:ascii="Times New Roman" w:hAnsi="Times New Roman"/>
          <w:sz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203"/>
        <w:gridCol w:w="2835"/>
      </w:tblGrid>
      <w:tr w:rsidR="000E2D66" w:rsidRPr="004229B2" w:rsidTr="007C43EE">
        <w:tc>
          <w:tcPr>
            <w:tcW w:w="2097" w:type="dxa"/>
          </w:tcPr>
          <w:p w:rsidR="000E2D66" w:rsidRPr="00EA0856" w:rsidRDefault="000E2D66" w:rsidP="000E2D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A0856">
              <w:rPr>
                <w:rFonts w:ascii="Times New Roman" w:hAnsi="Times New Roman"/>
                <w:sz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0E2D66" w:rsidRPr="00EA0856" w:rsidRDefault="000E2D66" w:rsidP="000E2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EA0856">
              <w:rPr>
                <w:rFonts w:ascii="Times New Roman" w:hAnsi="Times New Roman"/>
                <w:sz w:val="24"/>
                <w:lang w:eastAsia="ru-RU"/>
              </w:rPr>
              <w:t>3.1.1</w:t>
            </w:r>
          </w:p>
        </w:tc>
        <w:tc>
          <w:tcPr>
            <w:tcW w:w="4203" w:type="dxa"/>
          </w:tcPr>
          <w:p w:rsidR="000E2D66" w:rsidRPr="00EA0856" w:rsidRDefault="000E2D66" w:rsidP="000E2D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EA0856">
              <w:rPr>
                <w:rFonts w:ascii="Times New Roman" w:hAnsi="Times New Roman"/>
                <w:sz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835" w:type="dxa"/>
          </w:tcPr>
          <w:p w:rsidR="000E2D66" w:rsidRPr="00EA0856" w:rsidRDefault="000E2D66" w:rsidP="000E2D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A0856">
              <w:rPr>
                <w:rFonts w:ascii="Times New Roman" w:hAnsi="Times New Roman"/>
                <w:sz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0E2D66" w:rsidRPr="007C43EE" w:rsidRDefault="000E2D66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3E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591776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0E2D66" w:rsidRPr="00251D1F">
        <w:rPr>
          <w:rFonts w:ascii="Times New Roman" w:hAnsi="Times New Roman"/>
          <w:sz w:val="28"/>
          <w:szCs w:val="28"/>
          <w:lang w:eastAsia="ru-RU"/>
        </w:rPr>
        <w:t>.1.2.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776">
        <w:rPr>
          <w:rFonts w:ascii="Times New Roman" w:hAnsi="Times New Roman"/>
          <w:sz w:val="28"/>
          <w:szCs w:val="28"/>
          <w:lang w:eastAsia="ru-RU"/>
        </w:rPr>
        <w:t>В пункте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 4 раздела «</w:t>
      </w:r>
      <w:r w:rsidR="000E2D66" w:rsidRPr="000E2D66">
        <w:rPr>
          <w:rFonts w:ascii="Times New Roman" w:hAnsi="Times New Roman"/>
          <w:sz w:val="28"/>
          <w:szCs w:val="28"/>
          <w:lang w:eastAsia="ru-RU"/>
        </w:rPr>
        <w:t>Предельные параметры разрешенного строительства, реконструкции объе</w:t>
      </w:r>
      <w:r w:rsidR="000E2D66">
        <w:rPr>
          <w:rFonts w:ascii="Times New Roman" w:hAnsi="Times New Roman"/>
          <w:sz w:val="28"/>
          <w:szCs w:val="28"/>
          <w:lang w:eastAsia="ru-RU"/>
        </w:rPr>
        <w:t>ктов капитального строительства»</w:t>
      </w:r>
      <w:r w:rsidR="00591776">
        <w:rPr>
          <w:rFonts w:ascii="Times New Roman" w:hAnsi="Times New Roman"/>
          <w:sz w:val="28"/>
          <w:szCs w:val="28"/>
          <w:lang w:eastAsia="ru-RU"/>
        </w:rPr>
        <w:t>:</w:t>
      </w:r>
    </w:p>
    <w:p w:rsidR="000E2D66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591776">
        <w:rPr>
          <w:rFonts w:ascii="Times New Roman" w:hAnsi="Times New Roman"/>
          <w:sz w:val="28"/>
          <w:szCs w:val="28"/>
          <w:lang w:eastAsia="ru-RU"/>
        </w:rPr>
        <w:t xml:space="preserve">.1.2.1. </w:t>
      </w:r>
      <w:r w:rsidR="00591776" w:rsidRPr="00591776">
        <w:rPr>
          <w:rFonts w:ascii="Times New Roman" w:hAnsi="Times New Roman"/>
          <w:sz w:val="28"/>
          <w:szCs w:val="28"/>
          <w:lang w:eastAsia="ru-RU"/>
        </w:rPr>
        <w:t>Абзацы второй-третий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10D71" w:rsidRPr="00E10D71" w:rsidRDefault="00E10D71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«-</w:t>
      </w:r>
      <w:r w:rsidRPr="00E10D71">
        <w:rPr>
          <w:rFonts w:eastAsia="Times New Roman" w:cs="Calibri"/>
          <w:sz w:val="28"/>
          <w:szCs w:val="28"/>
          <w:lang w:eastAsia="ru-RU"/>
        </w:rPr>
        <w:t>площадки для игр детей - из расчета минимум 0,7 м</w:t>
      </w:r>
      <w:proofErr w:type="gramStart"/>
      <w:r w:rsidRPr="00E10D71">
        <w:rPr>
          <w:rFonts w:eastAsia="Times New Roman" w:cs="Calibri"/>
          <w:sz w:val="28"/>
          <w:szCs w:val="28"/>
          <w:lang w:eastAsia="ru-RU"/>
        </w:rPr>
        <w:t>2</w:t>
      </w:r>
      <w:proofErr w:type="gramEnd"/>
      <w:r w:rsidRPr="00E10D71">
        <w:rPr>
          <w:rFonts w:eastAsia="Times New Roman" w:cs="Calibri"/>
          <w:sz w:val="28"/>
          <w:szCs w:val="28"/>
          <w:lang w:eastAsia="ru-RU"/>
        </w:rPr>
        <w:t xml:space="preserve">/чел. на уровне планировочной отметки земли, а также на эксплуатируемых крышах подземных и обвалованных паркингов; </w:t>
      </w:r>
    </w:p>
    <w:p w:rsidR="00E2196A" w:rsidRDefault="00E10D71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E10D71">
        <w:rPr>
          <w:rFonts w:eastAsia="Times New Roman" w:cs="Calibri"/>
          <w:sz w:val="28"/>
          <w:szCs w:val="28"/>
          <w:lang w:eastAsia="ru-RU"/>
        </w:rPr>
        <w:t>- площадки для отдыха взрослого населения - из расчета минимум 0,1 м</w:t>
      </w:r>
      <w:proofErr w:type="gramStart"/>
      <w:r w:rsidRPr="00E10D71">
        <w:rPr>
          <w:rFonts w:eastAsia="Times New Roman" w:cs="Calibri"/>
          <w:sz w:val="28"/>
          <w:szCs w:val="28"/>
          <w:lang w:eastAsia="ru-RU"/>
        </w:rPr>
        <w:t>2</w:t>
      </w:r>
      <w:proofErr w:type="gramEnd"/>
      <w:r w:rsidRPr="00E10D71">
        <w:rPr>
          <w:rFonts w:eastAsia="Times New Roman" w:cs="Calibri"/>
          <w:sz w:val="28"/>
          <w:szCs w:val="28"/>
          <w:lang w:eastAsia="ru-RU"/>
        </w:rPr>
        <w:t>/чел. на уровне планировочной отметки земли, а также на эксплуатируемых крышах под</w:t>
      </w:r>
      <w:r>
        <w:rPr>
          <w:rFonts w:eastAsia="Times New Roman" w:cs="Calibri"/>
          <w:sz w:val="28"/>
          <w:szCs w:val="28"/>
          <w:lang w:eastAsia="ru-RU"/>
        </w:rPr>
        <w:t>земных и обвалованных паркингов</w:t>
      </w:r>
      <w:r w:rsidR="00E2196A" w:rsidRPr="00725A95">
        <w:rPr>
          <w:rFonts w:eastAsia="Times New Roman" w:cs="Calibri"/>
          <w:sz w:val="28"/>
          <w:szCs w:val="28"/>
          <w:lang w:eastAsia="ru-RU"/>
        </w:rPr>
        <w:t>.</w:t>
      </w:r>
      <w:r w:rsidR="00E2196A">
        <w:rPr>
          <w:rFonts w:eastAsia="Times New Roman" w:cs="Calibri"/>
          <w:sz w:val="28"/>
          <w:szCs w:val="28"/>
          <w:lang w:eastAsia="ru-RU"/>
        </w:rPr>
        <w:t>».</w:t>
      </w:r>
    </w:p>
    <w:p w:rsidR="00591776" w:rsidRDefault="004F1340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1.4</w:t>
      </w:r>
      <w:r w:rsidR="00591776" w:rsidRPr="00251D1F">
        <w:rPr>
          <w:rFonts w:eastAsia="Times New Roman" w:cs="Calibri"/>
          <w:sz w:val="28"/>
          <w:szCs w:val="28"/>
          <w:lang w:eastAsia="ru-RU"/>
        </w:rPr>
        <w:t>.1.2.2.</w:t>
      </w:r>
      <w:r w:rsidR="00591776">
        <w:rPr>
          <w:rFonts w:eastAsia="Times New Roman" w:cs="Calibri"/>
          <w:sz w:val="28"/>
          <w:szCs w:val="28"/>
          <w:lang w:eastAsia="ru-RU"/>
        </w:rPr>
        <w:t xml:space="preserve"> Абзац шестой </w:t>
      </w:r>
      <w:r w:rsidR="00591776" w:rsidRPr="00591776">
        <w:rPr>
          <w:rFonts w:eastAsia="Times New Roman" w:cs="Calibri"/>
          <w:sz w:val="28"/>
          <w:szCs w:val="28"/>
          <w:lang w:eastAsia="ru-RU"/>
        </w:rPr>
        <w:t>изложить в следующей редакции:</w:t>
      </w:r>
    </w:p>
    <w:p w:rsidR="00591776" w:rsidRPr="00E2196A" w:rsidRDefault="00591776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  <w:r w:rsidRPr="00591776">
        <w:rPr>
          <w:rFonts w:eastAsia="Times New Roman" w:cs="Calibri"/>
          <w:sz w:val="28"/>
          <w:szCs w:val="28"/>
          <w:lang w:eastAsia="ru-RU"/>
        </w:rPr>
        <w:t xml:space="preserve">Кроме того, многоквартирный дом должен быть обеспечен автостоянками из расчета </w:t>
      </w:r>
      <w:r>
        <w:rPr>
          <w:rFonts w:eastAsia="Times New Roman" w:cs="Calibri"/>
          <w:sz w:val="28"/>
          <w:szCs w:val="28"/>
          <w:lang w:eastAsia="ru-RU"/>
        </w:rPr>
        <w:t xml:space="preserve">минимум </w:t>
      </w:r>
      <w:r w:rsidRPr="00591776">
        <w:rPr>
          <w:rFonts w:eastAsia="Times New Roman" w:cs="Calibri"/>
          <w:sz w:val="28"/>
          <w:szCs w:val="28"/>
          <w:lang w:eastAsia="ru-RU"/>
        </w:rPr>
        <w:t>0,6 машино-мест на 1 квартиру</w:t>
      </w:r>
      <w:proofErr w:type="gramStart"/>
      <w:r w:rsidRPr="00591776">
        <w:rPr>
          <w:rFonts w:eastAsia="Times New Roman" w:cs="Calibri"/>
          <w:sz w:val="28"/>
          <w:szCs w:val="28"/>
          <w:lang w:eastAsia="ru-RU"/>
        </w:rPr>
        <w:t>.</w:t>
      </w:r>
      <w:r>
        <w:rPr>
          <w:rFonts w:eastAsia="Times New Roman" w:cs="Calibri"/>
          <w:sz w:val="28"/>
          <w:szCs w:val="28"/>
          <w:lang w:eastAsia="ru-RU"/>
        </w:rPr>
        <w:t>».</w:t>
      </w:r>
      <w:proofErr w:type="gramEnd"/>
    </w:p>
    <w:p w:rsidR="000E2D66" w:rsidRDefault="004F1340" w:rsidP="000E2D6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0E2D66" w:rsidRPr="000E2D66">
        <w:rPr>
          <w:rFonts w:ascii="Times New Roman" w:hAnsi="Times New Roman" w:cs="Times New Roman"/>
          <w:b w:val="0"/>
          <w:sz w:val="28"/>
          <w:szCs w:val="28"/>
        </w:rPr>
        <w:t>.2. В части 1.1 «О-1.1. Зона делового, общественного и коммерческого назначения с возможностью размещения малоэтажного и среднеэтажного жилья</w:t>
      </w:r>
      <w:r w:rsidR="000E2D66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0E2D66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</w:t>
      </w:r>
      <w:r w:rsidR="000E2D66" w:rsidRPr="000E2D66">
        <w:rPr>
          <w:rFonts w:ascii="Times New Roman" w:hAnsi="Times New Roman"/>
          <w:sz w:val="28"/>
          <w:szCs w:val="28"/>
        </w:rPr>
        <w:t>.2.1.</w:t>
      </w:r>
      <w:r w:rsidR="000E2D66">
        <w:rPr>
          <w:rFonts w:ascii="Times New Roman" w:hAnsi="Times New Roman"/>
          <w:b/>
          <w:sz w:val="28"/>
          <w:szCs w:val="28"/>
        </w:rPr>
        <w:t xml:space="preserve"> </w:t>
      </w:r>
      <w:r w:rsidR="000E2D66" w:rsidRPr="000E2D66">
        <w:rPr>
          <w:rFonts w:ascii="Times New Roman" w:hAnsi="Times New Roman"/>
          <w:sz w:val="28"/>
          <w:szCs w:val="28"/>
          <w:lang w:eastAsia="ru-RU"/>
        </w:rPr>
        <w:t>Строку 4 таблицы «Основные виды разрешенного использования земельного участка» изложить в следующей редакции:</w:t>
      </w:r>
    </w:p>
    <w:p w:rsidR="000E2D66" w:rsidRPr="007C43EE" w:rsidRDefault="000E2D66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7C43EE">
        <w:rPr>
          <w:rFonts w:ascii="Times New Roman" w:hAnsi="Times New Roman"/>
          <w:sz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203"/>
        <w:gridCol w:w="2835"/>
      </w:tblGrid>
      <w:tr w:rsidR="000E2D66" w:rsidRPr="004229B2" w:rsidTr="007C43EE">
        <w:tc>
          <w:tcPr>
            <w:tcW w:w="2097" w:type="dxa"/>
          </w:tcPr>
          <w:p w:rsidR="000E2D66" w:rsidRPr="00EA0856" w:rsidRDefault="000E2D66" w:rsidP="001B7D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A0856">
              <w:rPr>
                <w:rFonts w:ascii="Times New Roman" w:hAnsi="Times New Roman"/>
                <w:sz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0E2D66" w:rsidRPr="00EA0856" w:rsidRDefault="000E2D66" w:rsidP="001B7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EA0856">
              <w:rPr>
                <w:rFonts w:ascii="Times New Roman" w:hAnsi="Times New Roman"/>
                <w:sz w:val="24"/>
                <w:lang w:eastAsia="ru-RU"/>
              </w:rPr>
              <w:t>3.1.1</w:t>
            </w:r>
          </w:p>
        </w:tc>
        <w:tc>
          <w:tcPr>
            <w:tcW w:w="4203" w:type="dxa"/>
          </w:tcPr>
          <w:p w:rsidR="000E2D66" w:rsidRPr="00EA0856" w:rsidRDefault="000E2D66" w:rsidP="001B7D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EA0856">
              <w:rPr>
                <w:rFonts w:ascii="Times New Roman" w:hAnsi="Times New Roman"/>
                <w:sz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835" w:type="dxa"/>
          </w:tcPr>
          <w:p w:rsidR="000E2D66" w:rsidRPr="00EA0856" w:rsidRDefault="000E2D66" w:rsidP="001B7D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A0856">
              <w:rPr>
                <w:rFonts w:ascii="Times New Roman" w:hAnsi="Times New Roman"/>
                <w:sz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7C43EE" w:rsidRDefault="007C43EE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591776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1.4</w:t>
      </w:r>
      <w:r w:rsidR="000E2D66" w:rsidRPr="00251D1F">
        <w:rPr>
          <w:rFonts w:ascii="Times New Roman" w:hAnsi="Times New Roman"/>
          <w:sz w:val="28"/>
          <w:szCs w:val="28"/>
          <w:lang w:eastAsia="ru-RU"/>
        </w:rPr>
        <w:t>.2.2.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776">
        <w:rPr>
          <w:rFonts w:ascii="Times New Roman" w:hAnsi="Times New Roman"/>
          <w:sz w:val="28"/>
          <w:szCs w:val="28"/>
          <w:lang w:eastAsia="ru-RU"/>
        </w:rPr>
        <w:t>В пункте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 4 раздела «</w:t>
      </w:r>
      <w:r w:rsidR="000E2D66" w:rsidRPr="000E2D66">
        <w:rPr>
          <w:rFonts w:ascii="Times New Roman" w:hAnsi="Times New Roman"/>
          <w:sz w:val="28"/>
          <w:szCs w:val="28"/>
          <w:lang w:eastAsia="ru-RU"/>
        </w:rPr>
        <w:t>Предельные параметры разрешенного строительства, реконструкции объе</w:t>
      </w:r>
      <w:r w:rsidR="000E2D66">
        <w:rPr>
          <w:rFonts w:ascii="Times New Roman" w:hAnsi="Times New Roman"/>
          <w:sz w:val="28"/>
          <w:szCs w:val="28"/>
          <w:lang w:eastAsia="ru-RU"/>
        </w:rPr>
        <w:t>ктов капитального строительства»</w:t>
      </w:r>
      <w:r w:rsidR="00591776">
        <w:rPr>
          <w:rFonts w:ascii="Times New Roman" w:hAnsi="Times New Roman"/>
          <w:sz w:val="28"/>
          <w:szCs w:val="28"/>
          <w:lang w:eastAsia="ru-RU"/>
        </w:rPr>
        <w:t>:</w:t>
      </w:r>
    </w:p>
    <w:p w:rsidR="000E2D66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591776">
        <w:rPr>
          <w:rFonts w:ascii="Times New Roman" w:hAnsi="Times New Roman"/>
          <w:sz w:val="28"/>
          <w:szCs w:val="28"/>
          <w:lang w:eastAsia="ru-RU"/>
        </w:rPr>
        <w:t>.2.2.1.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776" w:rsidRPr="00591776">
        <w:rPr>
          <w:rFonts w:ascii="Times New Roman" w:hAnsi="Times New Roman"/>
          <w:sz w:val="28"/>
          <w:szCs w:val="28"/>
          <w:lang w:eastAsia="ru-RU"/>
        </w:rPr>
        <w:t xml:space="preserve">Абзацы второй-третий </w:t>
      </w:r>
      <w:r w:rsidR="000E2D6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10D71" w:rsidRPr="00E10D71" w:rsidRDefault="00E10D71" w:rsidP="00E10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«-</w:t>
      </w:r>
      <w:r w:rsidRPr="00E10D71">
        <w:rPr>
          <w:rFonts w:ascii="Times New Roman" w:hAnsi="Times New Roman"/>
          <w:sz w:val="28"/>
          <w:szCs w:val="28"/>
          <w:lang w:eastAsia="ru-RU"/>
        </w:rPr>
        <w:t>площадки для игр детей - из расчета минимум 0,7 м</w:t>
      </w:r>
      <w:proofErr w:type="gramStart"/>
      <w:r w:rsidRPr="00E10D71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Pr="00E10D71">
        <w:rPr>
          <w:rFonts w:ascii="Times New Roman" w:hAnsi="Times New Roman"/>
          <w:sz w:val="28"/>
          <w:szCs w:val="28"/>
          <w:lang w:eastAsia="ru-RU"/>
        </w:rPr>
        <w:t xml:space="preserve">/чел. на уровне планировочной отметки земли, а также на эксплуатируемых крышах подземных и обвалованных паркингов; </w:t>
      </w:r>
    </w:p>
    <w:p w:rsidR="00E10D71" w:rsidRDefault="00E10D71" w:rsidP="00E10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D71">
        <w:rPr>
          <w:rFonts w:ascii="Times New Roman" w:hAnsi="Times New Roman"/>
          <w:sz w:val="28"/>
          <w:szCs w:val="28"/>
          <w:lang w:eastAsia="ru-RU"/>
        </w:rPr>
        <w:t>- площадки для отдыха взрослого населения - из расчета минимум 0,1 м</w:t>
      </w:r>
      <w:proofErr w:type="gramStart"/>
      <w:r w:rsidRPr="00E10D71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Pr="00E10D71">
        <w:rPr>
          <w:rFonts w:ascii="Times New Roman" w:hAnsi="Times New Roman"/>
          <w:sz w:val="28"/>
          <w:szCs w:val="28"/>
          <w:lang w:eastAsia="ru-RU"/>
        </w:rPr>
        <w:t>/чел. на уровне планировочной отметки земли, а также на эксплуатируемых крышах подземных и обвалованных паркингов.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91776" w:rsidRPr="00591776" w:rsidRDefault="004F1340" w:rsidP="005917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591776" w:rsidRPr="00251D1F">
        <w:rPr>
          <w:rFonts w:ascii="Times New Roman" w:hAnsi="Times New Roman"/>
          <w:sz w:val="28"/>
          <w:szCs w:val="28"/>
          <w:lang w:eastAsia="ru-RU"/>
        </w:rPr>
        <w:t>.2.2.2.</w:t>
      </w:r>
      <w:r w:rsidR="00591776" w:rsidRPr="00591776">
        <w:t xml:space="preserve"> </w:t>
      </w:r>
      <w:r w:rsidR="00591776" w:rsidRPr="00591776">
        <w:rPr>
          <w:rFonts w:ascii="Times New Roman" w:hAnsi="Times New Roman"/>
          <w:sz w:val="28"/>
          <w:szCs w:val="28"/>
          <w:lang w:eastAsia="ru-RU"/>
        </w:rPr>
        <w:t>Абзац шестой изложить в следующей редакции:</w:t>
      </w:r>
    </w:p>
    <w:p w:rsidR="00591776" w:rsidRDefault="00591776" w:rsidP="005917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776">
        <w:rPr>
          <w:rFonts w:ascii="Times New Roman" w:hAnsi="Times New Roman"/>
          <w:sz w:val="28"/>
          <w:szCs w:val="28"/>
          <w:lang w:eastAsia="ru-RU"/>
        </w:rPr>
        <w:t>«Кроме того, многоквартирный дом должен быть обеспечен автостоянками из расчета минимум 0,6 машино-мест на 1 квартиру</w:t>
      </w:r>
      <w:proofErr w:type="gramStart"/>
      <w:r w:rsidRPr="00591776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5F4B1F" w:rsidRDefault="004F1340" w:rsidP="005F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0E2D66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5F4B1F" w:rsidRPr="005F4B1F">
        <w:rPr>
          <w:rFonts w:ascii="Times New Roman" w:hAnsi="Times New Roman"/>
          <w:sz w:val="28"/>
          <w:szCs w:val="28"/>
          <w:lang w:eastAsia="ru-RU"/>
        </w:rPr>
        <w:t>Строку 2 таблицы «Основные виды разрешенного использования земельного участка»</w:t>
      </w:r>
      <w:r w:rsidR="005F4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D66">
        <w:rPr>
          <w:rFonts w:ascii="Times New Roman" w:hAnsi="Times New Roman"/>
          <w:sz w:val="28"/>
          <w:szCs w:val="28"/>
          <w:lang w:eastAsia="ru-RU"/>
        </w:rPr>
        <w:t>части 2 «</w:t>
      </w:r>
      <w:r w:rsidR="000E2D66" w:rsidRPr="000E2D66">
        <w:rPr>
          <w:rFonts w:ascii="Times New Roman" w:hAnsi="Times New Roman"/>
          <w:sz w:val="28"/>
          <w:szCs w:val="28"/>
          <w:lang w:eastAsia="ru-RU"/>
        </w:rPr>
        <w:t>О-2. Зона размещения объектов социального и коммунально-бытового назначения</w:t>
      </w:r>
      <w:r w:rsidR="000E2D66">
        <w:rPr>
          <w:rFonts w:ascii="Times New Roman" w:hAnsi="Times New Roman"/>
          <w:sz w:val="28"/>
          <w:szCs w:val="28"/>
          <w:lang w:eastAsia="ru-RU"/>
        </w:rPr>
        <w:t>»</w:t>
      </w:r>
      <w:r w:rsidR="005F4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B1F" w:rsidRPr="000E2D6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F4B1F" w:rsidRPr="000E2D66" w:rsidRDefault="005F4B1F" w:rsidP="005F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5F4B1F" w:rsidRPr="000E2D66" w:rsidTr="001B7D5B">
        <w:tc>
          <w:tcPr>
            <w:tcW w:w="2097" w:type="dxa"/>
          </w:tcPr>
          <w:p w:rsidR="005F4B1F" w:rsidRPr="000E2D66" w:rsidRDefault="005F4B1F" w:rsidP="001B7D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D6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5F4B1F" w:rsidRPr="000E2D66" w:rsidRDefault="005F4B1F" w:rsidP="001B7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D6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5F4B1F" w:rsidRPr="000E2D66" w:rsidRDefault="005F4B1F" w:rsidP="005F4B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4B1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5F4B1F" w:rsidRPr="000E2D66" w:rsidRDefault="005F4B1F" w:rsidP="001B7D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D6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5F4B1F" w:rsidRDefault="005F4B1F" w:rsidP="005F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5F4B1F" w:rsidRDefault="004F1340" w:rsidP="005F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5F4B1F">
        <w:rPr>
          <w:rFonts w:ascii="Times New Roman" w:hAnsi="Times New Roman"/>
          <w:sz w:val="28"/>
          <w:szCs w:val="28"/>
          <w:lang w:eastAsia="ru-RU"/>
        </w:rPr>
        <w:t xml:space="preserve">.4. </w:t>
      </w:r>
      <w:r w:rsidR="005F4B1F" w:rsidRPr="005F4B1F">
        <w:rPr>
          <w:rFonts w:ascii="Times New Roman" w:hAnsi="Times New Roman"/>
          <w:sz w:val="28"/>
          <w:szCs w:val="28"/>
          <w:lang w:eastAsia="ru-RU"/>
        </w:rPr>
        <w:t>Строку 2 таблицы «Основные виды разрешенного использования земельного участка» части</w:t>
      </w:r>
      <w:r w:rsidR="005F4B1F">
        <w:rPr>
          <w:rFonts w:ascii="Times New Roman" w:hAnsi="Times New Roman"/>
          <w:sz w:val="28"/>
          <w:szCs w:val="28"/>
          <w:lang w:eastAsia="ru-RU"/>
        </w:rPr>
        <w:t xml:space="preserve"> 3 «</w:t>
      </w:r>
      <w:r w:rsidR="005F4B1F" w:rsidRPr="005F4B1F">
        <w:rPr>
          <w:rFonts w:ascii="Times New Roman" w:hAnsi="Times New Roman"/>
          <w:sz w:val="28"/>
          <w:szCs w:val="28"/>
          <w:lang w:eastAsia="ru-RU"/>
        </w:rPr>
        <w:t>О-3. Зона обслуживания производственных объектов и предпринимательской деятельности</w:t>
      </w:r>
      <w:r w:rsidR="005F4B1F">
        <w:rPr>
          <w:rFonts w:ascii="Times New Roman" w:hAnsi="Times New Roman"/>
          <w:sz w:val="28"/>
          <w:szCs w:val="28"/>
          <w:lang w:eastAsia="ru-RU"/>
        </w:rPr>
        <w:t>»</w:t>
      </w:r>
      <w:r w:rsidR="005F4B1F" w:rsidRPr="005F4B1F">
        <w:t xml:space="preserve"> </w:t>
      </w:r>
      <w:r w:rsidR="005F4B1F" w:rsidRPr="005F4B1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F4B1F" w:rsidRDefault="005F4B1F" w:rsidP="005F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5F4B1F" w:rsidRPr="005F4B1F" w:rsidTr="005F4B1F">
        <w:tc>
          <w:tcPr>
            <w:tcW w:w="2097" w:type="dxa"/>
          </w:tcPr>
          <w:p w:rsidR="005F4B1F" w:rsidRPr="005F4B1F" w:rsidRDefault="005F4B1F" w:rsidP="005F4B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B1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5F4B1F" w:rsidRPr="005F4B1F" w:rsidRDefault="005F4B1F" w:rsidP="005F4B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B1F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5F4B1F" w:rsidRPr="005F4B1F" w:rsidRDefault="005F4B1F" w:rsidP="00802E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4B1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</w:t>
            </w:r>
            <w:r w:rsidRPr="00E2196A">
              <w:rPr>
                <w:rFonts w:ascii="Times New Roman" w:hAnsi="Times New Roman"/>
                <w:sz w:val="24"/>
                <w:szCs w:val="24"/>
                <w:lang w:eastAsia="ru-RU"/>
              </w:rPr>
              <w:t>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5F4B1F" w:rsidRDefault="005F4B1F" w:rsidP="005F4B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B1F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  <w:r w:rsidR="00CD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исключением:</w:t>
            </w:r>
          </w:p>
          <w:p w:rsidR="00CD5AD2" w:rsidRPr="005F4B1F" w:rsidRDefault="00CD5AD2" w:rsidP="00D43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- земельных участков, занятых сооружениями, необходимыми для сбора и плавки снега, где минимальный процент застройки в</w:t>
            </w:r>
            <w:r w:rsidR="00D43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границах земельного участка </w:t>
            </w:r>
            <w:r w:rsidR="00D43B08" w:rsidRPr="00D43B08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5F4B1F" w:rsidRDefault="00802EC5" w:rsidP="005F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».</w:t>
      </w:r>
    </w:p>
    <w:p w:rsidR="00802EC5" w:rsidRDefault="004F1340" w:rsidP="005F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802EC5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802EC5" w:rsidRPr="00802EC5">
        <w:rPr>
          <w:rFonts w:ascii="Times New Roman" w:hAnsi="Times New Roman"/>
          <w:sz w:val="28"/>
          <w:szCs w:val="28"/>
          <w:lang w:eastAsia="ru-RU"/>
        </w:rPr>
        <w:t>Строку 2 таблицы «Основные виды разрешенного использов</w:t>
      </w:r>
      <w:r w:rsidR="00802EC5">
        <w:rPr>
          <w:rFonts w:ascii="Times New Roman" w:hAnsi="Times New Roman"/>
          <w:sz w:val="28"/>
          <w:szCs w:val="28"/>
          <w:lang w:eastAsia="ru-RU"/>
        </w:rPr>
        <w:t>ания земельного участка» части 4 «</w:t>
      </w:r>
      <w:r w:rsidR="00802EC5" w:rsidRPr="00802EC5">
        <w:rPr>
          <w:rFonts w:ascii="Times New Roman" w:hAnsi="Times New Roman"/>
          <w:sz w:val="28"/>
          <w:szCs w:val="28"/>
        </w:rPr>
        <w:t>О-4. Зона размещения культовых объектов</w:t>
      </w:r>
      <w:r w:rsidR="00802EC5" w:rsidRPr="00802EC5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802EC5" w:rsidRDefault="00802EC5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802EC5" w:rsidRPr="00802EC5" w:rsidTr="00802EC5">
        <w:tc>
          <w:tcPr>
            <w:tcW w:w="2097" w:type="dxa"/>
          </w:tcPr>
          <w:p w:rsidR="00802EC5" w:rsidRPr="00802EC5" w:rsidRDefault="00802EC5" w:rsidP="00802E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E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850" w:type="dxa"/>
          </w:tcPr>
          <w:p w:rsidR="00802EC5" w:rsidRPr="00802EC5" w:rsidRDefault="00802EC5" w:rsidP="00802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EC5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802EC5" w:rsidRPr="00802EC5" w:rsidRDefault="00802EC5" w:rsidP="00802E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2EC5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802EC5" w:rsidRPr="00802EC5" w:rsidRDefault="00802EC5" w:rsidP="00802E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EC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0E2D66" w:rsidRDefault="00802EC5" w:rsidP="00F4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».</w:t>
      </w:r>
    </w:p>
    <w:p w:rsidR="00802EC5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802EC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0E0">
        <w:rPr>
          <w:rFonts w:ascii="Times New Roman" w:hAnsi="Times New Roman"/>
          <w:sz w:val="28"/>
          <w:szCs w:val="28"/>
          <w:lang w:eastAsia="ru-RU"/>
        </w:rPr>
        <w:t>В статье 30 раздела 2:</w:t>
      </w:r>
    </w:p>
    <w:p w:rsidR="001820E0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1820E0">
        <w:rPr>
          <w:rFonts w:ascii="Times New Roman" w:hAnsi="Times New Roman"/>
          <w:sz w:val="28"/>
          <w:szCs w:val="28"/>
          <w:lang w:eastAsia="ru-RU"/>
        </w:rPr>
        <w:t>.1. В части 1 «</w:t>
      </w:r>
      <w:r w:rsidR="001820E0" w:rsidRPr="001820E0">
        <w:rPr>
          <w:rFonts w:ascii="Times New Roman" w:hAnsi="Times New Roman"/>
          <w:sz w:val="28"/>
          <w:szCs w:val="28"/>
          <w:lang w:eastAsia="ru-RU"/>
        </w:rPr>
        <w:t>Ж-1. Зона застройки индивидуальными жилыми домами</w:t>
      </w:r>
      <w:r w:rsidR="001820E0">
        <w:rPr>
          <w:rFonts w:ascii="Times New Roman" w:hAnsi="Times New Roman"/>
          <w:sz w:val="28"/>
          <w:szCs w:val="28"/>
          <w:lang w:eastAsia="ru-RU"/>
        </w:rPr>
        <w:t>»:</w:t>
      </w:r>
    </w:p>
    <w:p w:rsidR="001820E0" w:rsidRDefault="004F1340" w:rsidP="00182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1820E0">
        <w:rPr>
          <w:rFonts w:ascii="Times New Roman" w:hAnsi="Times New Roman"/>
          <w:sz w:val="28"/>
          <w:szCs w:val="28"/>
          <w:lang w:eastAsia="ru-RU"/>
        </w:rPr>
        <w:t xml:space="preserve">.1.1. </w:t>
      </w:r>
      <w:r w:rsidR="001820E0" w:rsidRPr="000E2D66">
        <w:rPr>
          <w:rFonts w:ascii="Times New Roman" w:hAnsi="Times New Roman"/>
          <w:sz w:val="28"/>
          <w:szCs w:val="28"/>
          <w:lang w:eastAsia="ru-RU"/>
        </w:rPr>
        <w:t>Строку 4 таблицы «Основные виды разрешенного использования земельного участка» изложить в следующей редакции:</w:t>
      </w:r>
    </w:p>
    <w:p w:rsidR="001820E0" w:rsidRDefault="001820E0" w:rsidP="00182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1820E0" w:rsidRPr="001820E0" w:rsidTr="001B7D5B">
        <w:tc>
          <w:tcPr>
            <w:tcW w:w="2097" w:type="dxa"/>
            <w:vMerge w:val="restart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850" w:type="dxa"/>
            <w:vMerge w:val="restart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61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3.1.1, 3.1.2, 3.5.1, 3.6.2,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зоны:</w:t>
            </w:r>
          </w:p>
        </w:tc>
        <w:tc>
          <w:tcPr>
            <w:tcW w:w="2977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0E0" w:rsidRPr="001820E0" w:rsidTr="001B7D5B">
        <w:tc>
          <w:tcPr>
            <w:tcW w:w="2097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 (3.1.1).</w:t>
            </w:r>
          </w:p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  <w:tr w:rsidR="001820E0" w:rsidRPr="001820E0" w:rsidTr="001B7D5B">
        <w:tc>
          <w:tcPr>
            <w:tcW w:w="2097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 (3.1.2).</w:t>
            </w:r>
          </w:p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</w:t>
            </w:r>
          </w:p>
        </w:tc>
      </w:tr>
      <w:tr w:rsidR="001820E0" w:rsidRPr="001820E0" w:rsidTr="001B7D5B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(3.5.1).</w:t>
            </w:r>
          </w:p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977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- 45%.</w:t>
            </w:r>
          </w:p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процент </w:t>
            </w: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озеленения в границах земельного участка - 30%</w:t>
            </w:r>
          </w:p>
        </w:tc>
      </w:tr>
      <w:tr w:rsidR="001820E0" w:rsidRPr="001820E0" w:rsidTr="001B7D5B">
        <w:tc>
          <w:tcPr>
            <w:tcW w:w="2097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 (3.6.2).</w:t>
            </w:r>
          </w:p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0E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2977" w:type="dxa"/>
          </w:tcPr>
          <w:p w:rsidR="001820E0" w:rsidRPr="001820E0" w:rsidRDefault="001820E0" w:rsidP="00182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2D66" w:rsidRDefault="001820E0" w:rsidP="001820E0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B466B" w:rsidRPr="00C618C6" w:rsidRDefault="004F1340" w:rsidP="00C61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CA6402">
        <w:rPr>
          <w:rFonts w:ascii="Times New Roman" w:hAnsi="Times New Roman"/>
          <w:sz w:val="28"/>
          <w:szCs w:val="28"/>
          <w:lang w:eastAsia="ru-RU"/>
        </w:rPr>
        <w:t>.1.2</w:t>
      </w:r>
      <w:r w:rsidR="006B466B">
        <w:rPr>
          <w:rFonts w:ascii="Times New Roman" w:hAnsi="Times New Roman"/>
          <w:sz w:val="28"/>
          <w:szCs w:val="28"/>
          <w:lang w:eastAsia="ru-RU"/>
        </w:rPr>
        <w:t>. Пункт 5.1</w:t>
      </w:r>
      <w:r w:rsidR="006B466B" w:rsidRPr="006B466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6B466B">
          <w:rPr>
            <w:rFonts w:ascii="Times New Roman" w:eastAsia="Calibri" w:hAnsi="Times New Roman"/>
            <w:sz w:val="28"/>
            <w:szCs w:val="28"/>
            <w:lang w:eastAsia="ru-RU"/>
          </w:rPr>
          <w:t>раздела</w:t>
        </w:r>
      </w:hyperlink>
      <w:r w:rsidR="006B466B"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="006B466B" w:rsidRPr="006B466B">
        <w:rPr>
          <w:rFonts w:ascii="Times New Roman" w:eastAsia="Calibri" w:hAnsi="Times New Roman"/>
          <w:sz w:val="28"/>
          <w:szCs w:val="28"/>
          <w:lang w:eastAsia="ru-RU"/>
        </w:rPr>
        <w:t>Предельные параметры разрешенного строительства, реконструкции объек</w:t>
      </w:r>
      <w:r w:rsidR="006B466B">
        <w:rPr>
          <w:rFonts w:ascii="Times New Roman" w:eastAsia="Calibri" w:hAnsi="Times New Roman"/>
          <w:sz w:val="28"/>
          <w:szCs w:val="28"/>
          <w:lang w:eastAsia="ru-RU"/>
        </w:rPr>
        <w:t>тов капитального строительства» исключить.</w:t>
      </w:r>
    </w:p>
    <w:p w:rsidR="006B466B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6B466B" w:rsidRPr="006B466B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C618C6">
        <w:rPr>
          <w:rFonts w:ascii="Times New Roman" w:hAnsi="Times New Roman"/>
          <w:sz w:val="28"/>
          <w:szCs w:val="28"/>
          <w:lang w:eastAsia="ru-RU"/>
        </w:rPr>
        <w:t>Строку 5 таблицы «</w:t>
      </w:r>
      <w:r w:rsidR="00C618C6" w:rsidRPr="00C618C6">
        <w:rPr>
          <w:rFonts w:ascii="Times New Roman" w:hAnsi="Times New Roman"/>
          <w:sz w:val="28"/>
          <w:szCs w:val="28"/>
          <w:lang w:eastAsia="ru-RU"/>
        </w:rPr>
        <w:t>Основные виды разрешенного использования земельного участка</w:t>
      </w:r>
      <w:r w:rsidR="00C618C6">
        <w:rPr>
          <w:rFonts w:ascii="Times New Roman" w:hAnsi="Times New Roman"/>
          <w:sz w:val="28"/>
          <w:szCs w:val="28"/>
          <w:lang w:eastAsia="ru-RU"/>
        </w:rPr>
        <w:t>» части 2 «</w:t>
      </w:r>
      <w:r w:rsidR="00C618C6" w:rsidRPr="00C618C6">
        <w:rPr>
          <w:rFonts w:ascii="Times New Roman" w:hAnsi="Times New Roman"/>
          <w:sz w:val="28"/>
          <w:szCs w:val="28"/>
          <w:lang w:eastAsia="ru-RU"/>
        </w:rPr>
        <w:t>Ж-1.2. Зона смешанной малоэтажной застройки</w:t>
      </w:r>
      <w:r w:rsidR="00C618C6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C618C6" w:rsidRPr="006B466B" w:rsidRDefault="00C618C6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C618C6" w:rsidRPr="00C618C6" w:rsidTr="00D63E07">
        <w:tc>
          <w:tcPr>
            <w:tcW w:w="2097" w:type="dxa"/>
            <w:vMerge w:val="restart"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61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3.1.1, 3.5.1, 3.6.2, 4.6,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зоны:</w:t>
            </w:r>
          </w:p>
        </w:tc>
        <w:tc>
          <w:tcPr>
            <w:tcW w:w="2977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8C6" w:rsidRPr="00C618C6" w:rsidTr="00D63E07">
        <w:tc>
          <w:tcPr>
            <w:tcW w:w="2097" w:type="dxa"/>
            <w:vMerge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 (3.1.1).</w:t>
            </w:r>
          </w:p>
          <w:p w:rsidR="00C618C6" w:rsidRPr="00D63E07" w:rsidRDefault="00C618C6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</w:t>
            </w:r>
            <w:r w:rsidR="00D63E07"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ъектов недвижимости (котельных, </w:t>
            </w: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  <w:tr w:rsidR="00C618C6" w:rsidRPr="00C618C6" w:rsidTr="00D63E07">
        <w:tc>
          <w:tcPr>
            <w:tcW w:w="2097" w:type="dxa"/>
            <w:vMerge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(3.5.1).</w:t>
            </w:r>
          </w:p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977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- 45%.</w:t>
            </w:r>
          </w:p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процент </w:t>
            </w: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озеленения в границах земельного участка - 30%</w:t>
            </w:r>
          </w:p>
        </w:tc>
      </w:tr>
      <w:tr w:rsidR="00C618C6" w:rsidRPr="00C618C6" w:rsidTr="00D63E07">
        <w:tc>
          <w:tcPr>
            <w:tcW w:w="2097" w:type="dxa"/>
            <w:vMerge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 (3.6.2).</w:t>
            </w:r>
          </w:p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2977" w:type="dxa"/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8C6" w:rsidRPr="00C618C6" w:rsidTr="00D63E07">
        <w:tblPrEx>
          <w:tblBorders>
            <w:insideH w:val="nil"/>
          </w:tblBorders>
        </w:tblPrEx>
        <w:tc>
          <w:tcPr>
            <w:tcW w:w="2097" w:type="dxa"/>
            <w:vMerge/>
            <w:tcBorders>
              <w:bottom w:val="single" w:sz="4" w:space="0" w:color="auto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 (4.6).</w:t>
            </w:r>
          </w:p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- 20%.</w:t>
            </w:r>
          </w:p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- 70%.</w:t>
            </w:r>
          </w:p>
          <w:p w:rsidR="00C618C6" w:rsidRPr="00D63E07" w:rsidRDefault="00C618C6" w:rsidP="00C6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- 10%</w:t>
            </w:r>
          </w:p>
        </w:tc>
      </w:tr>
    </w:tbl>
    <w:p w:rsidR="00C618C6" w:rsidRDefault="00D63E07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».</w:t>
      </w:r>
    </w:p>
    <w:p w:rsidR="00D63E07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D63E07">
        <w:rPr>
          <w:rFonts w:ascii="Times New Roman" w:hAnsi="Times New Roman"/>
          <w:sz w:val="28"/>
          <w:szCs w:val="28"/>
          <w:lang w:eastAsia="ru-RU"/>
        </w:rPr>
        <w:t>.3. В части 3 «</w:t>
      </w:r>
      <w:r w:rsidR="00D63E07" w:rsidRPr="00D63E07">
        <w:rPr>
          <w:rFonts w:ascii="Times New Roman" w:hAnsi="Times New Roman"/>
          <w:sz w:val="28"/>
          <w:szCs w:val="28"/>
          <w:lang w:eastAsia="ru-RU"/>
        </w:rPr>
        <w:t>Ж-2. Зона застройки малоэтажными жилыми домами</w:t>
      </w:r>
      <w:r w:rsidR="00D63E07">
        <w:rPr>
          <w:rFonts w:ascii="Times New Roman" w:hAnsi="Times New Roman"/>
          <w:sz w:val="28"/>
          <w:szCs w:val="28"/>
          <w:lang w:eastAsia="ru-RU"/>
        </w:rPr>
        <w:t>»:</w:t>
      </w:r>
    </w:p>
    <w:p w:rsidR="00D63E07" w:rsidRDefault="004F1340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D63E07">
        <w:rPr>
          <w:rFonts w:ascii="Times New Roman" w:hAnsi="Times New Roman"/>
          <w:sz w:val="28"/>
          <w:szCs w:val="28"/>
          <w:lang w:eastAsia="ru-RU"/>
        </w:rPr>
        <w:t>.3.1.</w:t>
      </w:r>
      <w:r w:rsidR="00D63E07" w:rsidRPr="00D63E07">
        <w:t xml:space="preserve"> </w:t>
      </w:r>
      <w:r w:rsidR="00D63E07" w:rsidRPr="00D63E07">
        <w:rPr>
          <w:rFonts w:ascii="Times New Roman" w:hAnsi="Times New Roman"/>
          <w:sz w:val="28"/>
          <w:szCs w:val="28"/>
          <w:lang w:eastAsia="ru-RU"/>
        </w:rPr>
        <w:t>Строку 4 таблицы «Основные виды разрешенного использования земельного участка» изложить в следующей редакции:</w:t>
      </w:r>
    </w:p>
    <w:p w:rsidR="00D63E07" w:rsidRPr="006B466B" w:rsidRDefault="00D63E07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D63E07" w:rsidRPr="00D63E07" w:rsidTr="00D63E07">
        <w:tc>
          <w:tcPr>
            <w:tcW w:w="2097" w:type="dxa"/>
            <w:vMerge w:val="restart"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850" w:type="dxa"/>
            <w:vMerge w:val="restart"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3.1.1, 3.1.2, 3.2.2, 3.2.3, 3.2.4, 3.4.1, 3.5.1, 3.6.1, 3.6.2,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зоны: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 (3.1.1).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Минимальный процент застройки в границах земельного участка - 40%</w:t>
            </w: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 (3.1.2).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 (3.2.2).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- 70%.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- 15%</w:t>
            </w: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 (3.2.3).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 (3.2.4).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 обслуживание (3.4.1).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- 45%.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- 30%</w:t>
            </w:r>
          </w:p>
        </w:tc>
      </w:tr>
      <w:tr w:rsidR="00D63E07" w:rsidRPr="00D63E07" w:rsidTr="00D63E07">
        <w:tblPrEx>
          <w:tblBorders>
            <w:insideH w:val="nil"/>
          </w:tblBorders>
        </w:tblPrEx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 (3.6.1).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- 70%.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- 15%</w:t>
            </w:r>
          </w:p>
        </w:tc>
      </w:tr>
      <w:tr w:rsidR="00D63E07" w:rsidRPr="00D63E07" w:rsidTr="00D63E07">
        <w:tc>
          <w:tcPr>
            <w:tcW w:w="2097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</w:tcBorders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 (3.6.2).</w:t>
            </w:r>
          </w:p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0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2977" w:type="dxa"/>
          </w:tcPr>
          <w:p w:rsidR="00D63E07" w:rsidRPr="00D63E07" w:rsidRDefault="00D63E07" w:rsidP="00D63E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3E07" w:rsidRDefault="00D63E07" w:rsidP="000E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». </w:t>
      </w:r>
    </w:p>
    <w:p w:rsidR="00591776" w:rsidRDefault="004F1340" w:rsidP="00D63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D63E07" w:rsidRPr="00251D1F">
        <w:rPr>
          <w:rFonts w:ascii="Times New Roman" w:hAnsi="Times New Roman"/>
          <w:sz w:val="28"/>
          <w:szCs w:val="28"/>
          <w:lang w:eastAsia="ru-RU"/>
        </w:rPr>
        <w:t>.3.2.</w:t>
      </w:r>
      <w:r w:rsidR="00D63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776">
        <w:rPr>
          <w:rFonts w:ascii="Times New Roman" w:hAnsi="Times New Roman"/>
          <w:sz w:val="28"/>
          <w:szCs w:val="28"/>
          <w:lang w:eastAsia="ru-RU"/>
        </w:rPr>
        <w:t>В пункте</w:t>
      </w:r>
      <w:r w:rsidR="00D63E07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D63E07" w:rsidRPr="00D63E07">
        <w:rPr>
          <w:rFonts w:ascii="Times New Roman" w:hAnsi="Times New Roman"/>
          <w:sz w:val="28"/>
          <w:szCs w:val="28"/>
          <w:lang w:eastAsia="ru-RU"/>
        </w:rPr>
        <w:t xml:space="preserve"> раздела «Пр</w:t>
      </w:r>
      <w:r w:rsidR="00E10D71">
        <w:rPr>
          <w:rFonts w:ascii="Times New Roman" w:hAnsi="Times New Roman"/>
          <w:sz w:val="28"/>
          <w:szCs w:val="28"/>
          <w:lang w:eastAsia="ru-RU"/>
        </w:rPr>
        <w:t xml:space="preserve">едельные параметры разрешенного </w:t>
      </w:r>
      <w:r w:rsidR="00D63E07" w:rsidRPr="00D63E07">
        <w:rPr>
          <w:rFonts w:ascii="Times New Roman" w:hAnsi="Times New Roman"/>
          <w:sz w:val="28"/>
          <w:szCs w:val="28"/>
          <w:lang w:eastAsia="ru-RU"/>
        </w:rPr>
        <w:t>строительства, реконструкции объектов капитального строительства»</w:t>
      </w:r>
      <w:r w:rsidR="00591776">
        <w:rPr>
          <w:rFonts w:ascii="Times New Roman" w:hAnsi="Times New Roman"/>
          <w:sz w:val="28"/>
          <w:szCs w:val="28"/>
          <w:lang w:eastAsia="ru-RU"/>
        </w:rPr>
        <w:t>:</w:t>
      </w:r>
    </w:p>
    <w:p w:rsidR="00D63E07" w:rsidRPr="00D63E07" w:rsidRDefault="004F1340" w:rsidP="00D63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591776">
        <w:rPr>
          <w:rFonts w:ascii="Times New Roman" w:hAnsi="Times New Roman"/>
          <w:sz w:val="28"/>
          <w:szCs w:val="28"/>
          <w:lang w:eastAsia="ru-RU"/>
        </w:rPr>
        <w:t>.3.2.1.</w:t>
      </w:r>
      <w:r w:rsidR="00D63E07" w:rsidRPr="00D63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776" w:rsidRPr="00591776">
        <w:rPr>
          <w:rFonts w:ascii="Times New Roman" w:hAnsi="Times New Roman"/>
          <w:sz w:val="28"/>
          <w:szCs w:val="28"/>
          <w:lang w:eastAsia="ru-RU"/>
        </w:rPr>
        <w:t xml:space="preserve">Абзацы второй-третий </w:t>
      </w:r>
      <w:r w:rsidR="00D63E07" w:rsidRPr="00D63E07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10D71" w:rsidRPr="00E10D71" w:rsidRDefault="00E2196A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  <w:r w:rsidRPr="00725A95">
        <w:rPr>
          <w:rFonts w:eastAsia="Times New Roman" w:cs="Calibri"/>
          <w:sz w:val="28"/>
          <w:szCs w:val="28"/>
          <w:lang w:eastAsia="ru-RU"/>
        </w:rPr>
        <w:t>-</w:t>
      </w:r>
      <w:r w:rsidR="00E10D71" w:rsidRPr="00E10D71">
        <w:rPr>
          <w:rFonts w:eastAsia="Times New Roman" w:cs="Calibri"/>
          <w:sz w:val="28"/>
          <w:szCs w:val="28"/>
          <w:lang w:eastAsia="ru-RU"/>
        </w:rPr>
        <w:t>площадки для игр детей - из расчета минимум 0,7 м</w:t>
      </w:r>
      <w:proofErr w:type="gramStart"/>
      <w:r w:rsidR="00E10D71" w:rsidRPr="00E10D71">
        <w:rPr>
          <w:rFonts w:eastAsia="Times New Roman" w:cs="Calibri"/>
          <w:sz w:val="28"/>
          <w:szCs w:val="28"/>
          <w:lang w:eastAsia="ru-RU"/>
        </w:rPr>
        <w:t>2</w:t>
      </w:r>
      <w:proofErr w:type="gramEnd"/>
      <w:r w:rsidR="00E10D71" w:rsidRPr="00E10D71">
        <w:rPr>
          <w:rFonts w:eastAsia="Times New Roman" w:cs="Calibri"/>
          <w:sz w:val="28"/>
          <w:szCs w:val="28"/>
          <w:lang w:eastAsia="ru-RU"/>
        </w:rPr>
        <w:t xml:space="preserve">/чел. на уровне планировочной отметки земли, а также на эксплуатируемых крышах подземных и обвалованных паркингов; </w:t>
      </w:r>
    </w:p>
    <w:p w:rsidR="00D63E07" w:rsidRDefault="00E10D71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E10D71">
        <w:rPr>
          <w:rFonts w:eastAsia="Times New Roman" w:cs="Calibri"/>
          <w:sz w:val="28"/>
          <w:szCs w:val="28"/>
          <w:lang w:eastAsia="ru-RU"/>
        </w:rPr>
        <w:t>- площадки для отдыха взрослого населения - из расчета минимум 0,1 м</w:t>
      </w:r>
      <w:proofErr w:type="gramStart"/>
      <w:r w:rsidRPr="00E10D71">
        <w:rPr>
          <w:rFonts w:eastAsia="Times New Roman" w:cs="Calibri"/>
          <w:sz w:val="28"/>
          <w:szCs w:val="28"/>
          <w:lang w:eastAsia="ru-RU"/>
        </w:rPr>
        <w:t>2</w:t>
      </w:r>
      <w:proofErr w:type="gramEnd"/>
      <w:r w:rsidRPr="00E10D71">
        <w:rPr>
          <w:rFonts w:eastAsia="Times New Roman" w:cs="Calibri"/>
          <w:sz w:val="28"/>
          <w:szCs w:val="28"/>
          <w:lang w:eastAsia="ru-RU"/>
        </w:rPr>
        <w:t>/чел. на уровне планировочной отметки земли, а также на эксплуатируемых крышах подземных и обвалованных паркингов.</w:t>
      </w:r>
      <w:r w:rsidR="00E2196A">
        <w:rPr>
          <w:rFonts w:eastAsia="Times New Roman" w:cs="Calibri"/>
          <w:sz w:val="28"/>
          <w:szCs w:val="28"/>
          <w:lang w:eastAsia="ru-RU"/>
        </w:rPr>
        <w:t>».</w:t>
      </w:r>
    </w:p>
    <w:p w:rsidR="00591776" w:rsidRPr="00591776" w:rsidRDefault="004F1340" w:rsidP="00591776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lastRenderedPageBreak/>
        <w:t>1.5</w:t>
      </w:r>
      <w:r w:rsidR="00591776" w:rsidRPr="00251D1F">
        <w:rPr>
          <w:rFonts w:eastAsia="Times New Roman" w:cs="Calibri"/>
          <w:sz w:val="28"/>
          <w:szCs w:val="28"/>
          <w:lang w:eastAsia="ru-RU"/>
        </w:rPr>
        <w:t>.3.2.2.</w:t>
      </w:r>
      <w:r w:rsidR="00591776">
        <w:rPr>
          <w:rFonts w:eastAsia="Times New Roman" w:cs="Calibri"/>
          <w:sz w:val="28"/>
          <w:szCs w:val="28"/>
          <w:lang w:eastAsia="ru-RU"/>
        </w:rPr>
        <w:t xml:space="preserve"> </w:t>
      </w:r>
      <w:r w:rsidR="00591776" w:rsidRPr="00591776">
        <w:rPr>
          <w:rFonts w:eastAsia="Times New Roman" w:cs="Calibri"/>
          <w:sz w:val="28"/>
          <w:szCs w:val="28"/>
          <w:lang w:eastAsia="ru-RU"/>
        </w:rPr>
        <w:t>Абзац шестой изложить в следующей редакции:</w:t>
      </w:r>
    </w:p>
    <w:p w:rsidR="00591776" w:rsidRPr="00E2196A" w:rsidRDefault="00591776" w:rsidP="00591776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591776">
        <w:rPr>
          <w:rFonts w:eastAsia="Times New Roman" w:cs="Calibri"/>
          <w:sz w:val="28"/>
          <w:szCs w:val="28"/>
          <w:lang w:eastAsia="ru-RU"/>
        </w:rPr>
        <w:t>«Кроме того, многоквартирный дом должен быть обеспечен автостоянками из расчета минимум 0,6 машино-мест на 1 квартиру</w:t>
      </w:r>
      <w:proofErr w:type="gramStart"/>
      <w:r w:rsidRPr="00591776">
        <w:rPr>
          <w:rFonts w:eastAsia="Times New Roman" w:cs="Calibri"/>
          <w:sz w:val="28"/>
          <w:szCs w:val="28"/>
          <w:lang w:eastAsia="ru-RU"/>
        </w:rPr>
        <w:t>.».</w:t>
      </w:r>
      <w:proofErr w:type="gramEnd"/>
    </w:p>
    <w:p w:rsidR="00533CF9" w:rsidRPr="00533CF9" w:rsidRDefault="004F1340" w:rsidP="00533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1.5</w:t>
      </w:r>
      <w:r w:rsidR="00D63E07">
        <w:rPr>
          <w:rFonts w:ascii="Times New Roman" w:hAnsi="Times New Roman" w:cs="Calibri"/>
          <w:sz w:val="28"/>
          <w:szCs w:val="28"/>
          <w:lang w:eastAsia="ru-RU"/>
        </w:rPr>
        <w:t xml:space="preserve">.4. В части </w:t>
      </w:r>
      <w:r w:rsidR="00533CF9">
        <w:rPr>
          <w:rFonts w:ascii="Times New Roman" w:hAnsi="Times New Roman" w:cs="Calibri"/>
          <w:sz w:val="28"/>
          <w:szCs w:val="28"/>
          <w:lang w:eastAsia="ru-RU"/>
        </w:rPr>
        <w:t>4 «</w:t>
      </w:r>
      <w:r w:rsidR="00533CF9" w:rsidRPr="00533CF9">
        <w:rPr>
          <w:rFonts w:ascii="Times New Roman" w:hAnsi="Times New Roman" w:cs="Calibri"/>
          <w:sz w:val="28"/>
          <w:szCs w:val="28"/>
          <w:lang w:eastAsia="ru-RU"/>
        </w:rPr>
        <w:t>Ж-3. Зоны застройки многоэтажными жилыми домами</w:t>
      </w:r>
    </w:p>
    <w:p w:rsidR="00D63E07" w:rsidRDefault="00533CF9" w:rsidP="0053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33CF9">
        <w:rPr>
          <w:rFonts w:ascii="Times New Roman" w:hAnsi="Times New Roman" w:cs="Calibri"/>
          <w:sz w:val="28"/>
          <w:szCs w:val="28"/>
          <w:lang w:eastAsia="ru-RU"/>
        </w:rPr>
        <w:t>Ж-3.1. Зона застройки многоэтажными жилыми домами до 20 наземных этажей</w:t>
      </w:r>
      <w:r>
        <w:rPr>
          <w:rFonts w:ascii="Times New Roman" w:hAnsi="Times New Roman" w:cs="Calibri"/>
          <w:sz w:val="28"/>
          <w:szCs w:val="28"/>
          <w:lang w:eastAsia="ru-RU"/>
        </w:rPr>
        <w:t>»:</w:t>
      </w:r>
    </w:p>
    <w:p w:rsidR="00533CF9" w:rsidRDefault="004F1340" w:rsidP="00533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1.5</w:t>
      </w:r>
      <w:r w:rsidR="00533CF9">
        <w:rPr>
          <w:rFonts w:ascii="Times New Roman" w:hAnsi="Times New Roman" w:cs="Calibri"/>
          <w:sz w:val="28"/>
          <w:szCs w:val="28"/>
          <w:lang w:eastAsia="ru-RU"/>
        </w:rPr>
        <w:t>.4.1.</w:t>
      </w:r>
      <w:r w:rsidR="00533CF9" w:rsidRPr="00533CF9">
        <w:t xml:space="preserve"> </w:t>
      </w:r>
      <w:r w:rsidR="00533CF9">
        <w:rPr>
          <w:rFonts w:ascii="Times New Roman" w:hAnsi="Times New Roman" w:cs="Calibri"/>
          <w:sz w:val="28"/>
          <w:szCs w:val="28"/>
          <w:lang w:eastAsia="ru-RU"/>
        </w:rPr>
        <w:t>Строку 5</w:t>
      </w:r>
      <w:r w:rsidR="00533CF9" w:rsidRPr="00533CF9">
        <w:rPr>
          <w:rFonts w:ascii="Times New Roman" w:hAnsi="Times New Roman" w:cs="Calibri"/>
          <w:sz w:val="28"/>
          <w:szCs w:val="28"/>
          <w:lang w:eastAsia="ru-RU"/>
        </w:rPr>
        <w:t xml:space="preserve"> таблицы «Основные виды разрешенного использования земельного участка» изложить в следующей редакции:</w:t>
      </w:r>
    </w:p>
    <w:p w:rsidR="002D5E20" w:rsidRDefault="002D5E20" w:rsidP="00533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33CF9" w:rsidRPr="00D63E07" w:rsidRDefault="00533CF9" w:rsidP="00533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1020"/>
        <w:gridCol w:w="3891"/>
        <w:gridCol w:w="2977"/>
      </w:tblGrid>
      <w:tr w:rsidR="00533CF9" w:rsidRPr="005D6D2D" w:rsidTr="005D6D2D">
        <w:tc>
          <w:tcPr>
            <w:tcW w:w="2097" w:type="dxa"/>
            <w:vMerge w:val="restart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1020" w:type="dxa"/>
            <w:vMerge w:val="restart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3.1.1, 3.1.2, 3.2.1, 3.2.2, 3.2.3, 3.2.4, 3.4.1, 3.5.1, 3.6.1, 3.6.2,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зоны:</w:t>
            </w:r>
            <w:proofErr w:type="gramEnd"/>
          </w:p>
        </w:tc>
        <w:tc>
          <w:tcPr>
            <w:tcW w:w="2977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F9" w:rsidRPr="005D6D2D" w:rsidTr="005D6D2D">
        <w:tc>
          <w:tcPr>
            <w:tcW w:w="2097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 (3.1.1).</w:t>
            </w:r>
          </w:p>
          <w:p w:rsidR="00533CF9" w:rsidRPr="005D6D2D" w:rsidRDefault="00533CF9" w:rsidP="005D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  <w:tr w:rsidR="00533CF9" w:rsidRPr="005D6D2D" w:rsidTr="002D5E20">
        <w:tc>
          <w:tcPr>
            <w:tcW w:w="2097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 (3.1.2).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</w:t>
            </w:r>
          </w:p>
        </w:tc>
      </w:tr>
      <w:tr w:rsidR="002D5E20" w:rsidRPr="005D6D2D" w:rsidTr="002D5E20">
        <w:tc>
          <w:tcPr>
            <w:tcW w:w="2097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 (3.2.1).</w:t>
            </w:r>
          </w:p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Минимальный процент застройки в границах земельного участка - 20%.</w:t>
            </w:r>
          </w:p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- 70%.</w:t>
            </w:r>
          </w:p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процент </w:t>
            </w: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озеленения в границах земельного участка - 10%</w:t>
            </w:r>
          </w:p>
        </w:tc>
      </w:tr>
      <w:tr w:rsidR="002D5E20" w:rsidRPr="005D6D2D" w:rsidTr="002D5E20">
        <w:tc>
          <w:tcPr>
            <w:tcW w:w="2097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 (3.2.2).</w:t>
            </w:r>
          </w:p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E20" w:rsidRPr="005D6D2D" w:rsidTr="002D5E20">
        <w:tc>
          <w:tcPr>
            <w:tcW w:w="2097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 (3.2.3).</w:t>
            </w:r>
          </w:p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E20" w:rsidRPr="005D6D2D" w:rsidTr="005D6D2D">
        <w:tc>
          <w:tcPr>
            <w:tcW w:w="2097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 (3.2.4).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977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E20" w:rsidRPr="005D6D2D" w:rsidTr="005D6D2D">
        <w:tc>
          <w:tcPr>
            <w:tcW w:w="2097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 обслуживание (3.4.1).</w:t>
            </w:r>
          </w:p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</w:t>
            </w: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кухни, станции донорства крови, клинические лаборатории)</w:t>
            </w:r>
          </w:p>
        </w:tc>
        <w:tc>
          <w:tcPr>
            <w:tcW w:w="2977" w:type="dxa"/>
            <w:vMerge/>
          </w:tcPr>
          <w:p w:rsidR="002D5E20" w:rsidRPr="005D6D2D" w:rsidRDefault="002D5E20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F9" w:rsidRPr="005D6D2D" w:rsidTr="005D6D2D">
        <w:tc>
          <w:tcPr>
            <w:tcW w:w="2097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Дошкольное, начальное и среднее общее образование (3.5.1). </w:t>
            </w:r>
            <w:proofErr w:type="gramStart"/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977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- 45%.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- 30%</w:t>
            </w:r>
          </w:p>
        </w:tc>
      </w:tr>
      <w:tr w:rsidR="00533CF9" w:rsidRPr="005D6D2D" w:rsidTr="005D6D2D">
        <w:tc>
          <w:tcPr>
            <w:tcW w:w="2097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 (3.6.1).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977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- 70%.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- 15%</w:t>
            </w:r>
          </w:p>
        </w:tc>
      </w:tr>
      <w:tr w:rsidR="00533CF9" w:rsidRPr="005D6D2D" w:rsidTr="005D6D2D">
        <w:tc>
          <w:tcPr>
            <w:tcW w:w="2097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 (3.6.2).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2977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F9" w:rsidRPr="005D6D2D" w:rsidTr="005D6D2D">
        <w:tc>
          <w:tcPr>
            <w:tcW w:w="2097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 (5.1.2).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977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- 60%.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- 20%</w:t>
            </w:r>
          </w:p>
        </w:tc>
      </w:tr>
      <w:tr w:rsidR="00533CF9" w:rsidRPr="005D6D2D" w:rsidTr="005D6D2D">
        <w:tc>
          <w:tcPr>
            <w:tcW w:w="2097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занятий спортом (5.1.3).</w:t>
            </w:r>
          </w:p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977" w:type="dxa"/>
          </w:tcPr>
          <w:p w:rsidR="00533CF9" w:rsidRPr="005D6D2D" w:rsidRDefault="00533CF9" w:rsidP="00533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6D2D" w:rsidRPr="00D63E07" w:rsidRDefault="005D6D2D" w:rsidP="00E2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».</w:t>
      </w:r>
    </w:p>
    <w:p w:rsidR="00591776" w:rsidRDefault="004F1340" w:rsidP="005D6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1.5</w:t>
      </w:r>
      <w:r w:rsidR="005D6D2D" w:rsidRPr="00251D1F">
        <w:rPr>
          <w:rFonts w:ascii="Times New Roman" w:hAnsi="Times New Roman"/>
          <w:sz w:val="28"/>
          <w:szCs w:val="28"/>
          <w:lang w:eastAsia="ru-RU"/>
        </w:rPr>
        <w:t>.4.2.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776">
        <w:rPr>
          <w:rFonts w:ascii="Times New Roman" w:hAnsi="Times New Roman"/>
          <w:sz w:val="28"/>
          <w:szCs w:val="28"/>
          <w:lang w:eastAsia="ru-RU"/>
        </w:rPr>
        <w:t>В пункте</w:t>
      </w:r>
      <w:r w:rsidR="005D6D2D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 xml:space="preserve"> раздела «Предельные параметры разрешенного строительства, реконструкции объектов капитального строительства»</w:t>
      </w:r>
      <w:r w:rsidR="00591776">
        <w:rPr>
          <w:rFonts w:ascii="Times New Roman" w:hAnsi="Times New Roman"/>
          <w:sz w:val="28"/>
          <w:szCs w:val="28"/>
          <w:lang w:eastAsia="ru-RU"/>
        </w:rPr>
        <w:t>:</w:t>
      </w:r>
    </w:p>
    <w:p w:rsidR="005D6D2D" w:rsidRPr="005D6D2D" w:rsidRDefault="004F1340" w:rsidP="005D6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591776">
        <w:rPr>
          <w:rFonts w:ascii="Times New Roman" w:hAnsi="Times New Roman"/>
          <w:sz w:val="28"/>
          <w:szCs w:val="28"/>
          <w:lang w:eastAsia="ru-RU"/>
        </w:rPr>
        <w:t>.4.2.1.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776" w:rsidRPr="00591776">
        <w:rPr>
          <w:rFonts w:ascii="Times New Roman" w:hAnsi="Times New Roman"/>
          <w:sz w:val="28"/>
          <w:szCs w:val="28"/>
          <w:lang w:eastAsia="ru-RU"/>
        </w:rPr>
        <w:t xml:space="preserve">Абзацы второй-третий 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10D71" w:rsidRPr="00E10D71" w:rsidRDefault="00E2196A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  <w:r w:rsidRPr="00725A95">
        <w:rPr>
          <w:rFonts w:eastAsia="Times New Roman" w:cs="Calibri"/>
          <w:sz w:val="28"/>
          <w:szCs w:val="28"/>
          <w:lang w:eastAsia="ru-RU"/>
        </w:rPr>
        <w:t>-</w:t>
      </w:r>
      <w:r w:rsidR="00E10D71" w:rsidRPr="00E10D71">
        <w:rPr>
          <w:rFonts w:eastAsia="Times New Roman" w:cs="Calibri"/>
          <w:sz w:val="28"/>
          <w:szCs w:val="28"/>
          <w:lang w:eastAsia="ru-RU"/>
        </w:rPr>
        <w:t>площадки для игр детей - из расчета минимум 0,7 м</w:t>
      </w:r>
      <w:proofErr w:type="gramStart"/>
      <w:r w:rsidR="00E10D71" w:rsidRPr="00E10D71">
        <w:rPr>
          <w:rFonts w:eastAsia="Times New Roman" w:cs="Calibri"/>
          <w:sz w:val="28"/>
          <w:szCs w:val="28"/>
          <w:lang w:eastAsia="ru-RU"/>
        </w:rPr>
        <w:t>2</w:t>
      </w:r>
      <w:proofErr w:type="gramEnd"/>
      <w:r w:rsidR="00E10D71" w:rsidRPr="00E10D71">
        <w:rPr>
          <w:rFonts w:eastAsia="Times New Roman" w:cs="Calibri"/>
          <w:sz w:val="28"/>
          <w:szCs w:val="28"/>
          <w:lang w:eastAsia="ru-RU"/>
        </w:rPr>
        <w:t xml:space="preserve">/чел. на уровне планировочной отметки земли, а также на эксплуатируемых крышах подземных и обвалованных паркингов; </w:t>
      </w:r>
    </w:p>
    <w:p w:rsidR="00E2196A" w:rsidRDefault="00E10D71" w:rsidP="00E10D71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E10D71">
        <w:rPr>
          <w:rFonts w:eastAsia="Times New Roman" w:cs="Calibri"/>
          <w:sz w:val="28"/>
          <w:szCs w:val="28"/>
          <w:lang w:eastAsia="ru-RU"/>
        </w:rPr>
        <w:t>- площадки для отдыха взрослого населения - из расчета минимум 0,1 м</w:t>
      </w:r>
      <w:proofErr w:type="gramStart"/>
      <w:r w:rsidRPr="00E10D71">
        <w:rPr>
          <w:rFonts w:eastAsia="Times New Roman" w:cs="Calibri"/>
          <w:sz w:val="28"/>
          <w:szCs w:val="28"/>
          <w:lang w:eastAsia="ru-RU"/>
        </w:rPr>
        <w:t>2</w:t>
      </w:r>
      <w:proofErr w:type="gramEnd"/>
      <w:r w:rsidRPr="00E10D71">
        <w:rPr>
          <w:rFonts w:eastAsia="Times New Roman" w:cs="Calibri"/>
          <w:sz w:val="28"/>
          <w:szCs w:val="28"/>
          <w:lang w:eastAsia="ru-RU"/>
        </w:rPr>
        <w:t>/чел. на уровне планировочной отметки земли, а также на эксплуатируемых крышах подземных и обвалованных паркингов.</w:t>
      </w:r>
      <w:r w:rsidR="00E2196A">
        <w:rPr>
          <w:rFonts w:eastAsia="Times New Roman" w:cs="Calibri"/>
          <w:sz w:val="28"/>
          <w:szCs w:val="28"/>
          <w:lang w:eastAsia="ru-RU"/>
        </w:rPr>
        <w:t>».</w:t>
      </w:r>
    </w:p>
    <w:p w:rsidR="00591776" w:rsidRPr="00591776" w:rsidRDefault="004F1340" w:rsidP="00591776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1.5</w:t>
      </w:r>
      <w:r w:rsidR="00591776" w:rsidRPr="00251D1F">
        <w:rPr>
          <w:rFonts w:eastAsia="Times New Roman" w:cs="Calibri"/>
          <w:sz w:val="28"/>
          <w:szCs w:val="28"/>
          <w:lang w:eastAsia="ru-RU"/>
        </w:rPr>
        <w:t>.4.2.2.</w:t>
      </w:r>
      <w:r w:rsidR="00591776" w:rsidRPr="00591776">
        <w:t xml:space="preserve"> </w:t>
      </w:r>
      <w:r w:rsidR="00591776" w:rsidRPr="00591776">
        <w:rPr>
          <w:rFonts w:eastAsia="Times New Roman" w:cs="Calibri"/>
          <w:sz w:val="28"/>
          <w:szCs w:val="28"/>
          <w:lang w:eastAsia="ru-RU"/>
        </w:rPr>
        <w:t>Абзац шестой изложить в следующей редакции:</w:t>
      </w:r>
    </w:p>
    <w:p w:rsidR="00591776" w:rsidRDefault="00591776" w:rsidP="00591776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591776">
        <w:rPr>
          <w:rFonts w:eastAsia="Times New Roman" w:cs="Calibri"/>
          <w:sz w:val="28"/>
          <w:szCs w:val="28"/>
          <w:lang w:eastAsia="ru-RU"/>
        </w:rPr>
        <w:t>«Кроме того, многоквартирный дом должен быть обеспечен автостоянками из расчета минимум 0,6 машино-мест на 1 квартиру</w:t>
      </w:r>
      <w:proofErr w:type="gramStart"/>
      <w:r w:rsidRPr="00591776">
        <w:rPr>
          <w:rFonts w:eastAsia="Times New Roman" w:cs="Calibri"/>
          <w:sz w:val="28"/>
          <w:szCs w:val="28"/>
          <w:lang w:eastAsia="ru-RU"/>
        </w:rPr>
        <w:t>.».</w:t>
      </w:r>
      <w:proofErr w:type="gramEnd"/>
    </w:p>
    <w:p w:rsidR="005D6D2D" w:rsidRDefault="004F1340" w:rsidP="005D6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="005D6D2D">
        <w:rPr>
          <w:rFonts w:ascii="Times New Roman" w:hAnsi="Times New Roman"/>
          <w:sz w:val="28"/>
          <w:szCs w:val="28"/>
          <w:lang w:eastAsia="ru-RU"/>
        </w:rPr>
        <w:t>.</w:t>
      </w:r>
      <w:r w:rsidR="005D6D2D" w:rsidRPr="005D6D2D">
        <w:t xml:space="preserve"> 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>Строку 2 таблицы «Основные виды разрешенного использов</w:t>
      </w:r>
      <w:r w:rsidR="005D6D2D">
        <w:rPr>
          <w:rFonts w:ascii="Times New Roman" w:hAnsi="Times New Roman"/>
          <w:sz w:val="28"/>
          <w:szCs w:val="28"/>
          <w:lang w:eastAsia="ru-RU"/>
        </w:rPr>
        <w:t>ания земельного участка» части 1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D6D2D">
        <w:rPr>
          <w:rFonts w:ascii="Times New Roman" w:hAnsi="Times New Roman"/>
          <w:sz w:val="28"/>
          <w:szCs w:val="28"/>
          <w:lang w:eastAsia="ru-RU"/>
        </w:rPr>
        <w:t>Т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 xml:space="preserve">-1. Зона железнодорожного транспорта» </w:t>
      </w:r>
      <w:r w:rsidR="005D6D2D">
        <w:rPr>
          <w:rFonts w:ascii="Times New Roman" w:hAnsi="Times New Roman"/>
          <w:sz w:val="28"/>
          <w:szCs w:val="28"/>
          <w:lang w:eastAsia="ru-RU"/>
        </w:rPr>
        <w:t xml:space="preserve">статьи 31 раздела 2 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D6D2D" w:rsidRPr="005D6D2D" w:rsidRDefault="005D6D2D" w:rsidP="005D6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5D6D2D" w:rsidRPr="005D6D2D" w:rsidTr="005D6D2D">
        <w:tc>
          <w:tcPr>
            <w:tcW w:w="2097" w:type="dxa"/>
          </w:tcPr>
          <w:p w:rsidR="005D6D2D" w:rsidRPr="005D6D2D" w:rsidRDefault="005D6D2D" w:rsidP="005D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5D6D2D" w:rsidRPr="005D6D2D" w:rsidRDefault="005D6D2D" w:rsidP="005D6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5D6D2D" w:rsidRPr="005D6D2D" w:rsidRDefault="005D6D2D" w:rsidP="005D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D2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5D6D2D" w:rsidRPr="005D6D2D" w:rsidRDefault="005D6D2D" w:rsidP="005D6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6D2D" w:rsidRDefault="005D6D2D" w:rsidP="005D6D2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D6D2D" w:rsidRDefault="004F1340" w:rsidP="005D6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5D6D2D">
        <w:rPr>
          <w:rFonts w:ascii="Times New Roman" w:hAnsi="Times New Roman"/>
          <w:sz w:val="28"/>
          <w:szCs w:val="28"/>
          <w:lang w:eastAsia="ru-RU"/>
        </w:rPr>
        <w:t>. В статье 32 раздела 2:</w:t>
      </w:r>
    </w:p>
    <w:p w:rsidR="005D6D2D" w:rsidRPr="005D6D2D" w:rsidRDefault="004F1340" w:rsidP="005D6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5D6D2D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CD5AD2">
        <w:rPr>
          <w:rFonts w:ascii="Times New Roman" w:hAnsi="Times New Roman"/>
          <w:sz w:val="28"/>
          <w:szCs w:val="28"/>
          <w:lang w:eastAsia="ru-RU"/>
        </w:rPr>
        <w:t>Строку 5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 xml:space="preserve"> таблицы «Основные виды разрешенного использования земельного участка» части 1 «</w:t>
      </w:r>
      <w:r w:rsidR="00CD5AD2" w:rsidRPr="00CD5AD2">
        <w:rPr>
          <w:rFonts w:ascii="Times New Roman" w:hAnsi="Times New Roman"/>
          <w:sz w:val="28"/>
          <w:szCs w:val="28"/>
          <w:lang w:eastAsia="ru-RU"/>
        </w:rPr>
        <w:t>П-1. Производственная зона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>»</w:t>
      </w:r>
      <w:r w:rsidR="00CD5A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6D2D" w:rsidRPr="005D6D2D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D5AD2" w:rsidRPr="005D6D2D" w:rsidRDefault="005D6D2D" w:rsidP="005D6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D2D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CD5AD2" w:rsidRPr="00CD5AD2" w:rsidTr="00CD5AD2">
        <w:tc>
          <w:tcPr>
            <w:tcW w:w="2097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ъектов недвижимости (котельных, </w:t>
            </w: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насосных станций, трансформаторных подстанций, телефонных станций,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процент застройки в границах земельного участка - 40%, за исключением: </w:t>
            </w:r>
          </w:p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земельных участков, занятых ТЭЦ-2 и ТЭЦ-3, где минимальный процент застройки в границах земельного участка - 10% </w:t>
            </w:r>
          </w:p>
          <w:p w:rsidR="00CD5AD2" w:rsidRPr="00CD5AD2" w:rsidRDefault="00CD5AD2" w:rsidP="00D43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земельных участков, занятых сооружениями, необходимыми для сбора и плавки снега, где минимальный процент застройки в границах земельного участка </w:t>
            </w:r>
            <w:r w:rsidR="00D43B08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5D6D2D" w:rsidRDefault="00CD5AD2" w:rsidP="00CD5A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».</w:t>
      </w:r>
    </w:p>
    <w:p w:rsidR="00CD5AD2" w:rsidRDefault="00CD5AD2" w:rsidP="00CD5A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1.</w:t>
      </w:r>
      <w:r w:rsidR="004F134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.2. В </w:t>
      </w:r>
      <w:r w:rsidR="00DC5B26">
        <w:rPr>
          <w:rFonts w:ascii="Times New Roman" w:hAnsi="Times New Roman"/>
          <w:sz w:val="28"/>
          <w:szCs w:val="28"/>
          <w:lang w:eastAsia="ru-RU"/>
        </w:rPr>
        <w:t>таблице</w:t>
      </w:r>
      <w:r w:rsidR="00DC5B26" w:rsidRPr="00DC5B26">
        <w:rPr>
          <w:rFonts w:ascii="Times New Roman" w:hAnsi="Times New Roman"/>
          <w:sz w:val="28"/>
          <w:szCs w:val="28"/>
          <w:lang w:eastAsia="ru-RU"/>
        </w:rPr>
        <w:t xml:space="preserve"> «Основные виды разрешенного использования земельного участка» </w:t>
      </w:r>
      <w:r>
        <w:rPr>
          <w:rFonts w:ascii="Times New Roman" w:hAnsi="Times New Roman"/>
          <w:sz w:val="28"/>
          <w:szCs w:val="28"/>
          <w:lang w:eastAsia="ru-RU"/>
        </w:rPr>
        <w:t>части 2</w:t>
      </w:r>
      <w:r w:rsidRPr="005D6D2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D5AD2">
        <w:rPr>
          <w:rFonts w:ascii="Times New Roman" w:hAnsi="Times New Roman"/>
          <w:sz w:val="28"/>
          <w:szCs w:val="28"/>
          <w:lang w:eastAsia="ru-RU"/>
        </w:rPr>
        <w:t>П-2. Коммунально-складская зона</w:t>
      </w:r>
      <w:r w:rsidRPr="005D6D2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D5AD2" w:rsidRPr="005D6D2D" w:rsidRDefault="004F1340" w:rsidP="00CD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CD5AD2">
        <w:rPr>
          <w:rFonts w:ascii="Times New Roman" w:hAnsi="Times New Roman"/>
          <w:sz w:val="28"/>
          <w:szCs w:val="28"/>
          <w:lang w:eastAsia="ru-RU"/>
        </w:rPr>
        <w:t xml:space="preserve">.2.1. </w:t>
      </w:r>
      <w:r w:rsidR="00CD5AD2" w:rsidRPr="00CD5AD2">
        <w:rPr>
          <w:rFonts w:ascii="Times New Roman" w:hAnsi="Times New Roman"/>
          <w:sz w:val="28"/>
          <w:szCs w:val="28"/>
          <w:lang w:eastAsia="ru-RU"/>
        </w:rPr>
        <w:t xml:space="preserve">Строку 4 </w:t>
      </w:r>
      <w:r w:rsidR="00CD5AD2" w:rsidRPr="005D6D2D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D5AD2" w:rsidRPr="006B466B" w:rsidRDefault="00CD5AD2" w:rsidP="00CD5AD2">
      <w:pPr>
        <w:tabs>
          <w:tab w:val="left" w:pos="27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CD5AD2" w:rsidRPr="00CD5AD2" w:rsidTr="00CD5AD2">
        <w:tc>
          <w:tcPr>
            <w:tcW w:w="2097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процент застройки в границах земельного участка - 40%, за исключением: </w:t>
            </w:r>
          </w:p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- земельных участков, занятых сооружениями, необходимыми для сбора и плавки снега, где минимальный процент застройки в г</w:t>
            </w:r>
            <w:r w:rsidR="00D43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раницах земельного участка </w:t>
            </w:r>
            <w:r w:rsidR="00D43B08" w:rsidRPr="00D43B08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0E2D66" w:rsidRDefault="00CD5AD2" w:rsidP="00CD5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».</w:t>
      </w:r>
    </w:p>
    <w:p w:rsidR="00E2196A" w:rsidRDefault="004F1340" w:rsidP="004F13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DC5B26">
        <w:rPr>
          <w:rFonts w:ascii="Times New Roman" w:hAnsi="Times New Roman"/>
          <w:sz w:val="28"/>
          <w:szCs w:val="28"/>
          <w:lang w:eastAsia="ru-RU"/>
        </w:rPr>
        <w:t>.2.2. Строки 8-12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C5B26" w:rsidRDefault="00DC5B26" w:rsidP="00DC5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DC5B26" w:rsidRPr="00DC5B26" w:rsidTr="00DC5B2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- 20%.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- 70%.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- 15%</w:t>
            </w:r>
          </w:p>
        </w:tc>
      </w:tr>
      <w:tr w:rsidR="00DC5B26" w:rsidRPr="00DC5B26" w:rsidTr="00DC5B2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C5B26" w:rsidRPr="00DC5B26" w:rsidTr="00FA20A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Ветеринарное </w:t>
            </w: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Размещение объектов капитального </w:t>
            </w: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C5B26" w:rsidRPr="00DC5B26" w:rsidTr="00FA20A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Амбулаторное ветеринарное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C5B26" w:rsidRPr="00DC5B26" w:rsidTr="00DC5B26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DC5B26" w:rsidRPr="00DC5B26" w:rsidRDefault="00DC5B26" w:rsidP="00DC5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».</w:t>
      </w:r>
    </w:p>
    <w:p w:rsidR="008B30C1" w:rsidRDefault="004F1340" w:rsidP="00CD5A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1.7</w:t>
      </w:r>
      <w:r w:rsidR="00CD5AD2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8B30C1">
        <w:rPr>
          <w:rFonts w:ascii="Times New Roman" w:hAnsi="Times New Roman"/>
          <w:sz w:val="28"/>
          <w:szCs w:val="28"/>
          <w:lang w:eastAsia="ru-RU"/>
        </w:rPr>
        <w:t>В таблице</w:t>
      </w:r>
      <w:r w:rsidR="00CD5AD2" w:rsidRPr="005D6D2D">
        <w:rPr>
          <w:rFonts w:ascii="Times New Roman" w:hAnsi="Times New Roman"/>
          <w:sz w:val="28"/>
          <w:szCs w:val="28"/>
          <w:lang w:eastAsia="ru-RU"/>
        </w:rPr>
        <w:t xml:space="preserve"> «Основные виды разрешенного использов</w:t>
      </w:r>
      <w:r w:rsidR="00CD5AD2">
        <w:rPr>
          <w:rFonts w:ascii="Times New Roman" w:hAnsi="Times New Roman"/>
          <w:sz w:val="28"/>
          <w:szCs w:val="28"/>
          <w:lang w:eastAsia="ru-RU"/>
        </w:rPr>
        <w:t>ания земельного участка» части 3</w:t>
      </w:r>
      <w:r w:rsidR="00CD5AD2" w:rsidRPr="005D6D2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D5AD2" w:rsidRPr="00CD5AD2">
        <w:rPr>
          <w:rFonts w:ascii="Times New Roman" w:hAnsi="Times New Roman"/>
          <w:sz w:val="28"/>
          <w:szCs w:val="28"/>
          <w:lang w:eastAsia="ru-RU"/>
        </w:rPr>
        <w:t>П-3. Зона озеленения специального назначения</w:t>
      </w:r>
      <w:r w:rsidR="00CD5AD2" w:rsidRPr="005D6D2D">
        <w:rPr>
          <w:rFonts w:ascii="Times New Roman" w:hAnsi="Times New Roman"/>
          <w:sz w:val="28"/>
          <w:szCs w:val="28"/>
          <w:lang w:eastAsia="ru-RU"/>
        </w:rPr>
        <w:t>»</w:t>
      </w:r>
      <w:r w:rsidR="008B30C1">
        <w:rPr>
          <w:rFonts w:ascii="Times New Roman" w:hAnsi="Times New Roman"/>
          <w:sz w:val="28"/>
          <w:szCs w:val="28"/>
          <w:lang w:eastAsia="ru-RU"/>
        </w:rPr>
        <w:t>:</w:t>
      </w:r>
    </w:p>
    <w:p w:rsidR="00CD5AD2" w:rsidRPr="005D6D2D" w:rsidRDefault="008B30C1" w:rsidP="008B3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1.7.3.1. </w:t>
      </w:r>
      <w:r w:rsidRPr="008B30C1">
        <w:rPr>
          <w:rFonts w:ascii="Times New Roman" w:hAnsi="Times New Roman"/>
          <w:sz w:val="28"/>
          <w:szCs w:val="28"/>
          <w:lang w:eastAsia="ru-RU"/>
        </w:rPr>
        <w:t xml:space="preserve">Строку 4 </w:t>
      </w:r>
      <w:r w:rsidR="00CD5A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5AD2" w:rsidRPr="005D6D2D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D5AD2" w:rsidRDefault="00CD5AD2" w:rsidP="00CD5AD2">
      <w:pPr>
        <w:tabs>
          <w:tab w:val="left" w:pos="27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CD5AD2" w:rsidRPr="00CD5AD2" w:rsidTr="00CD5AD2">
        <w:tc>
          <w:tcPr>
            <w:tcW w:w="2097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процент застройки в границах земельного участка - 40%, за исключением: </w:t>
            </w:r>
          </w:p>
          <w:p w:rsidR="00CD5AD2" w:rsidRPr="00CD5AD2" w:rsidRDefault="00CD5AD2" w:rsidP="00CD5A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D2">
              <w:rPr>
                <w:rFonts w:ascii="Times New Roman" w:hAnsi="Times New Roman"/>
                <w:sz w:val="24"/>
                <w:szCs w:val="24"/>
                <w:lang w:eastAsia="ru-RU"/>
              </w:rPr>
              <w:t>- земельных участков, занятых сооружениями, необходимыми для сбора и плавки снега, где минимальный процент застройки в г</w:t>
            </w:r>
            <w:r w:rsidR="00D43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раницах земельного участка </w:t>
            </w:r>
            <w:r w:rsidR="00D43B08" w:rsidRPr="00D43B08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CD5AD2" w:rsidRDefault="00CD5AD2" w:rsidP="00DC5B26">
      <w:pPr>
        <w:tabs>
          <w:tab w:val="left" w:pos="27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B2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».</w:t>
      </w:r>
    </w:p>
    <w:p w:rsidR="008B30C1" w:rsidRPr="00DC5B26" w:rsidRDefault="008B30C1" w:rsidP="00DC5B26">
      <w:pPr>
        <w:tabs>
          <w:tab w:val="left" w:pos="27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1.7.3.2. Строку 26 исключить.</w:t>
      </w:r>
    </w:p>
    <w:p w:rsidR="00DC5B26" w:rsidRDefault="004F1340" w:rsidP="004F134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1.7</w:t>
      </w:r>
      <w:r w:rsidR="00DC5B26" w:rsidRPr="00DC5B26">
        <w:rPr>
          <w:rFonts w:ascii="Times New Roman" w:hAnsi="Times New Roman"/>
          <w:sz w:val="28"/>
          <w:szCs w:val="28"/>
          <w:lang w:eastAsia="ru-RU"/>
        </w:rPr>
        <w:t>.4. Дополнить частью 3.1 «</w:t>
      </w:r>
      <w:r w:rsidR="00DC5B26" w:rsidRPr="00DC5B26">
        <w:rPr>
          <w:rFonts w:ascii="Times New Roman" w:eastAsia="Calibri" w:hAnsi="Times New Roman"/>
          <w:sz w:val="28"/>
          <w:szCs w:val="28"/>
        </w:rPr>
        <w:t xml:space="preserve">3.1. </w:t>
      </w:r>
      <w:r w:rsidR="00DC5B26" w:rsidRPr="00DC5B26">
        <w:rPr>
          <w:rFonts w:ascii="Times New Roman" w:hAnsi="Times New Roman"/>
          <w:noProof/>
          <w:sz w:val="28"/>
          <w:szCs w:val="28"/>
          <w:lang w:eastAsia="ru-RU"/>
        </w:rPr>
        <w:t>П-3.1. Зона озеленения специального назначения с возможностью размещения садоводства</w:t>
      </w:r>
      <w:r w:rsidR="00DC5B26">
        <w:rPr>
          <w:rFonts w:ascii="Times New Roman" w:hAnsi="Times New Roman"/>
          <w:noProof/>
          <w:sz w:val="28"/>
          <w:szCs w:val="28"/>
          <w:lang w:eastAsia="ru-RU"/>
        </w:rPr>
        <w:t>» следующего содержания:</w:t>
      </w:r>
    </w:p>
    <w:p w:rsidR="00432D9E" w:rsidRDefault="00432D9E" w:rsidP="004F134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C5B26" w:rsidRPr="00DC5B26" w:rsidRDefault="00DC5B26" w:rsidP="004F134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C5B26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DC5B26">
        <w:rPr>
          <w:rFonts w:ascii="Times New Roman" w:eastAsia="Calibri" w:hAnsi="Times New Roman"/>
          <w:sz w:val="28"/>
          <w:szCs w:val="28"/>
        </w:rPr>
        <w:t xml:space="preserve">3.1. </w:t>
      </w:r>
      <w:r w:rsidRPr="00DC5B26">
        <w:rPr>
          <w:rFonts w:ascii="Times New Roman" w:hAnsi="Times New Roman"/>
          <w:noProof/>
          <w:sz w:val="28"/>
          <w:szCs w:val="28"/>
          <w:lang w:eastAsia="ru-RU"/>
        </w:rPr>
        <w:t>П-3.1. Зона озеленения специального назначения с возможностью размещения садоводства.</w:t>
      </w:r>
    </w:p>
    <w:p w:rsidR="00432D9E" w:rsidRDefault="00432D9E" w:rsidP="00DC5B2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DC5B26" w:rsidRPr="00DC5B26" w:rsidRDefault="00DC5B26" w:rsidP="00DC5B2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>Основные виды разрешенного использования земельного участка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8"/>
        <w:gridCol w:w="784"/>
        <w:gridCol w:w="3083"/>
        <w:gridCol w:w="4040"/>
      </w:tblGrid>
      <w:tr w:rsidR="00DC5B26" w:rsidRPr="00DC5B26" w:rsidTr="00DC5B26">
        <w:trPr>
          <w:trHeight w:val="50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Наименование вида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Код вида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Описание вида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Параметры разрешенного строительства, реконструкции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2.7.1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При расположении земельного участка в санитарно-защитной зоне: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минимальное количество машино-мест - 10;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- 50%;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- 30%.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В иных случаях: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минимальное количество машино-мест - 10;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- 70%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2.7.2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Минимальное количество машино-мест - 10 &lt;**&gt;.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При расположении земельного участка в санитарно-защитной зоне: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- 50%;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- 30%.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В иных случаях: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3.1.1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C5B26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подстанций, телефонных станций, стоянок, гаражей и мастерских для обслуживани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уборочной и аварийной техники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Минимальный процент застройки в гра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ницах земельного участка - 40%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При расположении земельного участка в санитарно-защитной зоне: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- 50%;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- 30%.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В иных случаях: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- 70%;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На территории озеленения требуется посадка древесных зеленых насаждений высотой не менее 2,5 м из расчета 1 дерево на 40 кв. м площади озеленения, но не менее 2-х деревьев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3.6.3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для размещения зданий и сооружений для размещения цирков, океанариумов - 20%.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для размещения зданий и сооружений для размещения зверинцев, зоопарков, зоосадов не устанавливается.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3.8.1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муниципальные услуги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Минимальный процент застройки в границах земельного участка - 20%.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- 70%.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Обеспечение научной деятельности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3.9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При расположении земельного участка в санитарно-защитной зоне: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- 50%;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- 30%.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В иных случаях: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- 70%;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3.9.1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3.9.2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наук, опытно-конструкторские центры, в том числе отраслевые)</w:t>
            </w: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Проведение научных испытаний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3.9.3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3.10.1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- 50%.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На территории озеленения требуется посадка древесных зеленых насаждений высотой не менее 2,5 м из расчета 1 дерево на 40 кв. м площади озеленения, но не менее 2-х деревьев</w:t>
            </w:r>
          </w:p>
        </w:tc>
      </w:tr>
      <w:tr w:rsidR="00DC5B26" w:rsidRPr="00DC5B26" w:rsidTr="00DC5B26">
        <w:trPr>
          <w:trHeight w:val="1531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Магазины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4.6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4.9.1.1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При расположении земельного участка в санитарно-защитной зоне: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- 10%;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- 50%;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- 30%.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В иных случаях: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- 70%;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На территории озеленения требуется посадка древесных зеленых насаждений высотой не менее 2,5 м из расчета 1 дерево на 40 кв. м площади озеленения, но не менее 2-х деревьев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4.9.1.3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- 70%.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4.9.1.4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8.1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(хранилища, склады и другие объекты)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8.3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застройки в границах земельного участка - 20%.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- 70%.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в границах земельного участка - 15%</w:t>
            </w: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11.1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C5B26">
              <w:rPr>
                <w:rFonts w:ascii="Times New Roman" w:eastAsia="Calibri" w:hAnsi="Times New Roman"/>
                <w:sz w:val="24"/>
                <w:szCs w:val="24"/>
              </w:rPr>
              <w:t>Использование земельных участков, примыкающих к водным объектам, способами, необходимыми для осуществления общего водопользования (водопользование, осуществляемое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12.0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 xml:space="preserve">Улично-дорожная 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12.0.1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объектов 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DC5B26">
              <w:rPr>
                <w:rFonts w:ascii="Times New Roman" w:eastAsia="Calibri" w:hAnsi="Times New Roman"/>
                <w:sz w:val="24"/>
                <w:szCs w:val="24"/>
              </w:rPr>
              <w:t>дств в гр</w:t>
            </w:r>
            <w:proofErr w:type="gramEnd"/>
            <w:r w:rsidRPr="00DC5B26">
              <w:rPr>
                <w:rFonts w:ascii="Times New Roman" w:eastAsia="Calibri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12.0.2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5B26" w:rsidRPr="00DC5B26" w:rsidTr="00DC5B2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13.2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</w:t>
            </w: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разрешенного использования с кодом 2.1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Минимальный процент озеленения в границах земельного участка - 50%.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B26">
              <w:rPr>
                <w:rFonts w:ascii="Times New Roman" w:eastAsia="Calibri" w:hAnsi="Times New Roman"/>
                <w:sz w:val="24"/>
                <w:szCs w:val="24"/>
              </w:rPr>
              <w:t>Максимальный процент застройки в границах земельного участка - 30%</w:t>
            </w:r>
          </w:p>
          <w:p w:rsidR="00DC5B26" w:rsidRPr="00DC5B26" w:rsidRDefault="00DC5B26" w:rsidP="00DC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**</w:t>
      </w:r>
      <w:r w:rsidRPr="00DC5B26">
        <w:rPr>
          <w:rFonts w:ascii="Times New Roman" w:eastAsia="Calibri" w:hAnsi="Times New Roman"/>
        </w:rPr>
        <w:t xml:space="preserve"> Данный параметр не применяется в отношении земельных участков, образуемых для граждан, отнесенных федеральным законодательством к льготной категории, а именно инвалидов, получивших автомототранспорт, а также специальные средства для передвижения (кресла-коляски с электроприводом), как технические средства реабилитации, через органы социальной защиты в бесплатное пользование при установлении медицинских показаний, в том </w:t>
      </w:r>
      <w:proofErr w:type="gramStart"/>
      <w:r w:rsidRPr="00DC5B26">
        <w:rPr>
          <w:rFonts w:ascii="Times New Roman" w:eastAsia="Calibri" w:hAnsi="Times New Roman"/>
        </w:rPr>
        <w:t>числе</w:t>
      </w:r>
      <w:proofErr w:type="gramEnd"/>
      <w:r w:rsidRPr="00DC5B26">
        <w:rPr>
          <w:rFonts w:ascii="Times New Roman" w:eastAsia="Calibri" w:hAnsi="Times New Roman"/>
        </w:rPr>
        <w:t xml:space="preserve"> в случае если программой реабилитации предусмотрено такое средство, которое приобретено инвалидом самостоятельно за собственный счет, но выплачена компенсация в размере стоимости/части стоимости приобретенного технического средства.</w:t>
      </w:r>
    </w:p>
    <w:p w:rsidR="00432D9E" w:rsidRDefault="00432D9E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>Условно разрешенные виды использования земельного участка не регламентируются.</w:t>
      </w:r>
    </w:p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>Вспомогательные виды разрешенного использования земельного участка не регламентируются.</w:t>
      </w:r>
    </w:p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>Предельные (минимальные и (или) максимальные) размеры земельных уч</w:t>
      </w:r>
      <w:r w:rsidR="006C616A">
        <w:rPr>
          <w:rFonts w:ascii="Times New Roman" w:eastAsia="Calibri" w:hAnsi="Times New Roman"/>
          <w:sz w:val="28"/>
          <w:szCs w:val="28"/>
        </w:rPr>
        <w:t xml:space="preserve">астков не подлежат установлению, за исключением </w:t>
      </w:r>
      <w:r w:rsidR="006C616A" w:rsidRPr="006C616A">
        <w:rPr>
          <w:rFonts w:ascii="Times New Roman" w:eastAsia="Calibri" w:hAnsi="Times New Roman"/>
          <w:sz w:val="28"/>
          <w:szCs w:val="28"/>
        </w:rPr>
        <w:t>земельных участков с видом разрешенного использования 13.2, для которых минимальная площадь земельного участка - 0,01 га, максимальная площадь земельного участка - 0,12 га, за исключением случаев, установленных действующим законодательством.</w:t>
      </w:r>
    </w:p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строительства.</w:t>
      </w:r>
    </w:p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>1. Минимальные отступы от красной линии, от границ смежных земельных участков, уровень обеспеченности стоянками принимать в соответствии с требованиями частей 14.1, 14.4, 14.4.1 статьи 28 настоящих Правил.</w:t>
      </w:r>
    </w:p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Pr="00DC5B26">
        <w:rPr>
          <w:rFonts w:ascii="Times New Roman" w:eastAsia="Calibri" w:hAnsi="Times New Roman"/>
          <w:sz w:val="28"/>
          <w:szCs w:val="28"/>
        </w:rPr>
        <w:t xml:space="preserve">Предельный (максимальный и минимальный) процент застройки в соответствии с </w:t>
      </w:r>
      <w:hyperlink r:id="rId19" w:history="1">
        <w:r w:rsidRPr="00DC5B26">
          <w:rPr>
            <w:rFonts w:ascii="Times New Roman" w:eastAsia="Calibri" w:hAnsi="Times New Roman"/>
            <w:sz w:val="28"/>
            <w:szCs w:val="28"/>
          </w:rPr>
          <w:t>частью 14.3 статьи 28</w:t>
        </w:r>
      </w:hyperlink>
      <w:r w:rsidRPr="00DC5B26">
        <w:rPr>
          <w:rFonts w:ascii="Times New Roman" w:eastAsia="Calibri" w:hAnsi="Times New Roman"/>
          <w:sz w:val="28"/>
          <w:szCs w:val="28"/>
        </w:rPr>
        <w:t xml:space="preserve"> настоящих Правил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таблице основных видов разрешенного использования и условно разрешенных видов использования земельных участков.</w:t>
      </w:r>
      <w:proofErr w:type="gramEnd"/>
      <w:r w:rsidRPr="00DC5B26">
        <w:rPr>
          <w:rFonts w:ascii="Times New Roman" w:eastAsia="Calibri" w:hAnsi="Times New Roman"/>
          <w:sz w:val="28"/>
          <w:szCs w:val="28"/>
        </w:rPr>
        <w:t xml:space="preserve">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DC5B26" w:rsidRPr="00DC5B26" w:rsidRDefault="00DC5B26" w:rsidP="00DC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C5B26">
        <w:rPr>
          <w:rFonts w:ascii="Times New Roman" w:eastAsia="Calibri" w:hAnsi="Times New Roman"/>
          <w:sz w:val="28"/>
          <w:szCs w:val="28"/>
        </w:rPr>
        <w:t>В качестве озеленения допускается использовать экопарковку, при этом ее площадь в общей площади озеленения учитывается с коэффициентом 0,5.</w:t>
      </w:r>
    </w:p>
    <w:p w:rsidR="00DC5B26" w:rsidRDefault="00DC5B26" w:rsidP="00DC5B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B26">
        <w:rPr>
          <w:rFonts w:ascii="Times New Roman" w:hAnsi="Times New Roman"/>
          <w:sz w:val="28"/>
          <w:szCs w:val="28"/>
          <w:lang w:eastAsia="ru-RU"/>
        </w:rPr>
        <w:t>3. Иные предельные параметры разрешенного строительства, реконструкции объектов капитального строительства установлены частями 6, 7, 14.5, 14.10, 16 - 20 статьи 28 настоящих Правил</w:t>
      </w:r>
      <w:proofErr w:type="gramStart"/>
      <w:r w:rsidRPr="00DC5B26">
        <w:rPr>
          <w:rFonts w:ascii="Times New Roman" w:hAnsi="Times New Roman"/>
          <w:sz w:val="28"/>
          <w:szCs w:val="28"/>
          <w:lang w:eastAsia="ru-RU"/>
        </w:rPr>
        <w:t>.</w:t>
      </w:r>
      <w:r w:rsidR="006C616A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6C616A" w:rsidRDefault="006C616A" w:rsidP="006C6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16A" w:rsidRPr="006C616A" w:rsidRDefault="004F1340" w:rsidP="006C6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6C616A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20653B">
        <w:rPr>
          <w:rFonts w:ascii="Times New Roman" w:hAnsi="Times New Roman"/>
          <w:sz w:val="28"/>
          <w:szCs w:val="28"/>
          <w:lang w:eastAsia="ru-RU"/>
        </w:rPr>
        <w:t>Т</w:t>
      </w:r>
      <w:r w:rsidR="006C616A" w:rsidRPr="006C616A">
        <w:rPr>
          <w:rFonts w:ascii="Times New Roman" w:hAnsi="Times New Roman"/>
          <w:sz w:val="28"/>
          <w:szCs w:val="28"/>
          <w:lang w:eastAsia="ru-RU"/>
        </w:rPr>
        <w:t>аблиц</w:t>
      </w:r>
      <w:r w:rsidR="0020653B">
        <w:rPr>
          <w:rFonts w:ascii="Times New Roman" w:hAnsi="Times New Roman"/>
          <w:sz w:val="28"/>
          <w:szCs w:val="28"/>
          <w:lang w:eastAsia="ru-RU"/>
        </w:rPr>
        <w:t>у</w:t>
      </w:r>
      <w:r w:rsidR="006C616A" w:rsidRPr="006C616A">
        <w:rPr>
          <w:rFonts w:ascii="Times New Roman" w:hAnsi="Times New Roman"/>
          <w:sz w:val="28"/>
          <w:szCs w:val="28"/>
          <w:lang w:eastAsia="ru-RU"/>
        </w:rPr>
        <w:t xml:space="preserve"> «Основные виды разрешенного использов</w:t>
      </w:r>
      <w:r w:rsidR="006C616A">
        <w:rPr>
          <w:rFonts w:ascii="Times New Roman" w:hAnsi="Times New Roman"/>
          <w:sz w:val="28"/>
          <w:szCs w:val="28"/>
          <w:lang w:eastAsia="ru-RU"/>
        </w:rPr>
        <w:t>ания земельного участка» части 4 «</w:t>
      </w:r>
      <w:r w:rsidR="006C616A" w:rsidRPr="006C616A">
        <w:rPr>
          <w:rFonts w:ascii="Times New Roman" w:hAnsi="Times New Roman"/>
          <w:sz w:val="28"/>
          <w:szCs w:val="28"/>
          <w:lang w:eastAsia="ru-RU"/>
        </w:rPr>
        <w:t>П-4. Зона для содержания животных» изложить в следующей редакции:</w:t>
      </w:r>
    </w:p>
    <w:p w:rsidR="0020653B" w:rsidRPr="00432D9E" w:rsidRDefault="00432D9E" w:rsidP="00206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432D9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20653B" w:rsidRPr="00432D9E">
        <w:rPr>
          <w:rFonts w:ascii="Times New Roman" w:eastAsia="Calibri" w:hAnsi="Times New Roman"/>
          <w:sz w:val="28"/>
          <w:szCs w:val="28"/>
          <w:lang w:eastAsia="ru-RU"/>
        </w:rPr>
        <w:t>Основные виды разрешенного использования земельного участка</w:t>
      </w:r>
    </w:p>
    <w:p w:rsidR="0020653B" w:rsidRPr="0020653B" w:rsidRDefault="0020653B" w:rsidP="00206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8"/>
        <w:gridCol w:w="4203"/>
        <w:gridCol w:w="2835"/>
      </w:tblGrid>
      <w:tr w:rsidR="0020653B" w:rsidRPr="0020653B" w:rsidTr="0020653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вида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Описание вида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Параметры разрешенного строительства, </w:t>
            </w: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реконструкции</w:t>
            </w:r>
          </w:p>
        </w:tc>
      </w:tr>
      <w:tr w:rsidR="0020653B" w:rsidRPr="0020653B" w:rsidTr="0020653B"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– 5 %. Минимальный процент озеленения в границах земельного участка – 15 %.</w:t>
            </w:r>
          </w:p>
        </w:tc>
      </w:tr>
      <w:tr w:rsidR="0020653B" w:rsidRPr="0020653B" w:rsidTr="0020653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065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206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DC5B26" w:rsidRDefault="006C616A" w:rsidP="006C616A">
      <w:pPr>
        <w:spacing w:after="0"/>
        <w:jc w:val="right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A23A09" w:rsidRDefault="00A23A09" w:rsidP="004F134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r w:rsidRPr="00A23A09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4F1340">
        <w:rPr>
          <w:rFonts w:ascii="Times New Roman" w:hAnsi="Times New Roman"/>
          <w:noProof/>
          <w:sz w:val="28"/>
          <w:szCs w:val="28"/>
          <w:lang w:eastAsia="ru-RU"/>
        </w:rPr>
        <w:t>.8</w:t>
      </w:r>
      <w:r>
        <w:rPr>
          <w:rFonts w:ascii="Times New Roman" w:hAnsi="Times New Roman"/>
          <w:noProof/>
          <w:sz w:val="28"/>
          <w:szCs w:val="28"/>
          <w:lang w:eastAsia="ru-RU"/>
        </w:rPr>
        <w:t>. В части 1 «</w:t>
      </w:r>
      <w:r w:rsidRPr="00A23A09">
        <w:rPr>
          <w:rFonts w:ascii="Times New Roman" w:hAnsi="Times New Roman"/>
          <w:noProof/>
          <w:sz w:val="28"/>
          <w:szCs w:val="28"/>
          <w:lang w:eastAsia="ru-RU"/>
        </w:rPr>
        <w:t>СХ-1. Зона для ведения садоводства</w:t>
      </w:r>
      <w:r w:rsidR="002D1BE2">
        <w:rPr>
          <w:rFonts w:ascii="Times New Roman" w:hAnsi="Times New Roman"/>
          <w:noProof/>
          <w:sz w:val="28"/>
          <w:szCs w:val="28"/>
          <w:lang w:eastAsia="ru-RU"/>
        </w:rPr>
        <w:t>» статьи 33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раздела 2:</w:t>
      </w:r>
    </w:p>
    <w:p w:rsidR="00432D9E" w:rsidRDefault="00432D9E" w:rsidP="004F1340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2D9E" w:rsidRDefault="004F1340" w:rsidP="00432D9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1.8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>.1. В таблице «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>Основные виды использования земельного участка</w:t>
      </w:r>
      <w:r w:rsidR="00432D9E">
        <w:rPr>
          <w:rFonts w:ascii="Times New Roman" w:hAnsi="Times New Roman"/>
          <w:noProof/>
          <w:sz w:val="28"/>
          <w:szCs w:val="28"/>
          <w:lang w:eastAsia="ru-RU"/>
        </w:rPr>
        <w:t>»:</w:t>
      </w:r>
    </w:p>
    <w:p w:rsidR="00A23A09" w:rsidRDefault="004F1340" w:rsidP="00A23A09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1.8</w:t>
      </w:r>
      <w:r w:rsidR="00291521">
        <w:rPr>
          <w:rFonts w:ascii="Times New Roman" w:hAnsi="Times New Roman"/>
          <w:noProof/>
          <w:sz w:val="28"/>
          <w:szCs w:val="28"/>
          <w:lang w:eastAsia="ru-RU"/>
        </w:rPr>
        <w:t>.1.1</w:t>
      </w:r>
      <w:r w:rsidR="002D1BE2">
        <w:rPr>
          <w:rFonts w:ascii="Times New Roman" w:hAnsi="Times New Roman"/>
          <w:noProof/>
          <w:sz w:val="28"/>
          <w:szCs w:val="28"/>
          <w:lang w:eastAsia="ru-RU"/>
        </w:rPr>
        <w:t xml:space="preserve">. Строку 2 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>изложить в следующей редакции:</w:t>
      </w:r>
    </w:p>
    <w:p w:rsidR="00A23A09" w:rsidRPr="00A23A09" w:rsidRDefault="00A23A09" w:rsidP="00A23A09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A23A09" w:rsidRPr="00A23A09" w:rsidTr="00A23A09">
        <w:tc>
          <w:tcPr>
            <w:tcW w:w="2097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станций, стоянок, гаражей и мастерских для </w:t>
            </w: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обслуживания уборочной и аварийной техники)</w:t>
            </w:r>
            <w:proofErr w:type="gramEnd"/>
          </w:p>
        </w:tc>
        <w:tc>
          <w:tcPr>
            <w:tcW w:w="2977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Минимальный процент застройки в границах земельного участка - 40%</w:t>
            </w:r>
          </w:p>
        </w:tc>
      </w:tr>
    </w:tbl>
    <w:p w:rsidR="00A23A09" w:rsidRDefault="00A23A09" w:rsidP="00A23A09">
      <w:pPr>
        <w:spacing w:after="0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».</w:t>
      </w:r>
    </w:p>
    <w:p w:rsidR="00432D9E" w:rsidRDefault="00432D9E" w:rsidP="00A23A09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1521" w:rsidRDefault="004F1340" w:rsidP="00432D9E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1.8</w:t>
      </w:r>
      <w:r w:rsidR="00291521">
        <w:rPr>
          <w:rFonts w:ascii="Times New Roman" w:hAnsi="Times New Roman"/>
          <w:noProof/>
          <w:sz w:val="28"/>
          <w:szCs w:val="28"/>
          <w:lang w:eastAsia="ru-RU"/>
        </w:rPr>
        <w:t>.1.2</w:t>
      </w:r>
      <w:r w:rsidR="0020653B">
        <w:rPr>
          <w:rFonts w:ascii="Times New Roman" w:hAnsi="Times New Roman"/>
          <w:noProof/>
          <w:sz w:val="28"/>
          <w:szCs w:val="28"/>
          <w:lang w:eastAsia="ru-RU"/>
        </w:rPr>
        <w:t>. Строку 10</w:t>
      </w:r>
      <w:r w:rsidR="00432D9E">
        <w:rPr>
          <w:rFonts w:ascii="Times New Roman" w:hAnsi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A23A09" w:rsidRPr="00A23A09" w:rsidRDefault="00A23A09" w:rsidP="00A23A09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276"/>
        <w:gridCol w:w="3686"/>
        <w:gridCol w:w="2693"/>
      </w:tblGrid>
      <w:tr w:rsidR="00A23A09" w:rsidRPr="00A23A09" w:rsidTr="00C57CDC">
        <w:tc>
          <w:tcPr>
            <w:tcW w:w="2330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садоводства</w:t>
            </w:r>
          </w:p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возможен</w:t>
            </w:r>
            <w:proofErr w:type="gramEnd"/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только для существующих земельных участков, образование вновь земельных участков с данным видом разрешенного использования не допускается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 исключением образования земельных участков путем раздела существующих садовых товариществ</w:t>
            </w: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686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</w:p>
        </w:tc>
        <w:tc>
          <w:tcPr>
            <w:tcW w:w="2693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озеленения в границах земельного участка - 50%.</w:t>
            </w:r>
          </w:p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- 30%</w:t>
            </w:r>
          </w:p>
        </w:tc>
      </w:tr>
    </w:tbl>
    <w:p w:rsidR="00A23A09" w:rsidRDefault="00A23A09" w:rsidP="00A23A09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».</w:t>
      </w:r>
    </w:p>
    <w:p w:rsidR="00A23A09" w:rsidRDefault="004F1340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1.8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>.2. Строку 3 таблицы «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>Вспомогательные виды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>разрешенного и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 xml:space="preserve">спользования земельного участка 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>(допустимые т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 xml:space="preserve">олько в качестве дополнительных 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>по отношению к основным в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 xml:space="preserve">идам разрешенного использования 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 xml:space="preserve">и условно 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 xml:space="preserve">разрешенным видам использования 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>и осуществляемые совместно с ними)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>» изложить в следующей редакции:</w:t>
      </w:r>
    </w:p>
    <w:p w:rsidR="00432D9E" w:rsidRDefault="00432D9E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23A09" w:rsidRPr="00A23A09" w:rsidRDefault="00A23A09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560"/>
        <w:gridCol w:w="3969"/>
        <w:gridCol w:w="2126"/>
      </w:tblGrid>
      <w:tr w:rsidR="00A23A09" w:rsidRPr="00A23A09" w:rsidTr="00C57CDC">
        <w:tc>
          <w:tcPr>
            <w:tcW w:w="2330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садоводства</w:t>
            </w:r>
          </w:p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возможен</w:t>
            </w:r>
            <w:proofErr w:type="gramEnd"/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только для существующих земельных участков, образование вновь земельных участков с данным видом разрешенного использования не допускается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за исключением образования земельных участков путем раздела существующих садовых товариществ)</w:t>
            </w:r>
          </w:p>
        </w:tc>
        <w:tc>
          <w:tcPr>
            <w:tcW w:w="1560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969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для собственных нужд хозяйственных построек и гаражей</w:t>
            </w:r>
          </w:p>
        </w:tc>
        <w:tc>
          <w:tcPr>
            <w:tcW w:w="2126" w:type="dxa"/>
          </w:tcPr>
          <w:p w:rsidR="00A23A09" w:rsidRPr="00A23A09" w:rsidRDefault="00A23A09" w:rsidP="00A2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A09">
              <w:rPr>
                <w:rFonts w:ascii="Times New Roman" w:hAnsi="Times New Roman"/>
                <w:sz w:val="24"/>
                <w:szCs w:val="24"/>
                <w:lang w:eastAsia="ru-RU"/>
              </w:rPr>
              <w:t>13.2</w:t>
            </w:r>
          </w:p>
        </w:tc>
      </w:tr>
    </w:tbl>
    <w:p w:rsidR="00A23A09" w:rsidRDefault="00A23A09" w:rsidP="00A23A09">
      <w:pPr>
        <w:spacing w:after="0" w:line="24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».</w:t>
      </w:r>
    </w:p>
    <w:p w:rsidR="007C43EE" w:rsidRDefault="004F1340" w:rsidP="0029152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1.8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 xml:space="preserve">.3. </w:t>
      </w:r>
      <w:proofErr w:type="gramStart"/>
      <w:r w:rsidR="00291521">
        <w:rPr>
          <w:rFonts w:ascii="Times New Roman" w:hAnsi="Times New Roman"/>
          <w:noProof/>
          <w:sz w:val="28"/>
          <w:szCs w:val="28"/>
          <w:lang w:eastAsia="ru-RU"/>
        </w:rPr>
        <w:t>Раздел</w:t>
      </w:r>
      <w:r w:rsidR="007C43EE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="007C43EE" w:rsidRPr="007C43EE">
        <w:rPr>
          <w:rFonts w:ascii="Times New Roman" w:hAnsi="Times New Roman"/>
          <w:noProof/>
          <w:sz w:val="28"/>
          <w:szCs w:val="28"/>
          <w:lang w:eastAsia="ru-RU"/>
        </w:rPr>
        <w:t>Предельные (минимальные и (или) максимальные) размеры земельных участков не подлеж</w:t>
      </w:r>
      <w:r w:rsidR="007C43EE">
        <w:rPr>
          <w:rFonts w:ascii="Times New Roman" w:hAnsi="Times New Roman"/>
          <w:noProof/>
          <w:sz w:val="28"/>
          <w:szCs w:val="28"/>
          <w:lang w:eastAsia="ru-RU"/>
        </w:rPr>
        <w:t xml:space="preserve">ат установлению, за исключением» </w:t>
      </w:r>
      <w:r w:rsidR="00291521">
        <w:rPr>
          <w:rFonts w:ascii="Times New Roman" w:hAnsi="Times New Roman"/>
          <w:noProof/>
          <w:sz w:val="28"/>
          <w:szCs w:val="28"/>
          <w:lang w:eastAsia="ru-RU"/>
        </w:rPr>
        <w:t>исключить.</w:t>
      </w:r>
      <w:proofErr w:type="gramEnd"/>
    </w:p>
    <w:p w:rsidR="00432D9E" w:rsidRDefault="00432D9E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23A09" w:rsidRDefault="007C43EE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1.8.4. 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>В разделе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 xml:space="preserve"> «Предельные параметры разрешенного строительства, реконструкции объектов капитального строительства»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A23A09" w:rsidRDefault="004F1340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1.8</w:t>
      </w:r>
      <w:r w:rsidR="007C43EE">
        <w:rPr>
          <w:rFonts w:ascii="Times New Roman" w:hAnsi="Times New Roman"/>
          <w:noProof/>
          <w:sz w:val="28"/>
          <w:szCs w:val="28"/>
          <w:lang w:eastAsia="ru-RU"/>
        </w:rPr>
        <w:t>.4</w:t>
      </w:r>
      <w:r w:rsidR="00A23A09">
        <w:rPr>
          <w:rFonts w:ascii="Times New Roman" w:hAnsi="Times New Roman"/>
          <w:noProof/>
          <w:sz w:val="28"/>
          <w:szCs w:val="28"/>
          <w:lang w:eastAsia="ru-RU"/>
        </w:rPr>
        <w:t>.1. Абзац первый пункта 2</w:t>
      </w:r>
      <w:r w:rsidR="00A23A09" w:rsidRPr="00A23A09">
        <w:rPr>
          <w:rFonts w:ascii="Times New Roman" w:hAnsi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A23A09" w:rsidRDefault="00A23A09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A23A09">
        <w:rPr>
          <w:rFonts w:ascii="Times New Roman" w:hAnsi="Times New Roman"/>
          <w:noProof/>
          <w:sz w:val="28"/>
          <w:szCs w:val="28"/>
          <w:lang w:eastAsia="ru-RU"/>
        </w:rPr>
        <w:t>2. Минимальное расстояние от границ земельного участка с видом разрешенного использования 13.2 до строений, а также между строениями:</w:t>
      </w:r>
      <w:r w:rsidR="00AD5122"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432D9E" w:rsidRDefault="00432D9E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5122" w:rsidRDefault="004F1340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1.8</w:t>
      </w:r>
      <w:r w:rsidR="007C43EE">
        <w:rPr>
          <w:rFonts w:ascii="Times New Roman" w:hAnsi="Times New Roman"/>
          <w:noProof/>
          <w:sz w:val="28"/>
          <w:szCs w:val="28"/>
          <w:lang w:eastAsia="ru-RU"/>
        </w:rPr>
        <w:t>.4</w:t>
      </w:r>
      <w:r w:rsidR="00AD5122">
        <w:rPr>
          <w:rFonts w:ascii="Times New Roman" w:hAnsi="Times New Roman"/>
          <w:noProof/>
          <w:sz w:val="28"/>
          <w:szCs w:val="28"/>
          <w:lang w:eastAsia="ru-RU"/>
        </w:rPr>
        <w:t>.2. Абзац второй пункта 3</w:t>
      </w:r>
      <w:r w:rsidR="00AD5122" w:rsidRPr="00A23A09">
        <w:rPr>
          <w:rFonts w:ascii="Times New Roman" w:hAnsi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:rsidR="00AD5122" w:rsidRDefault="00AD5122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AD5122">
        <w:rPr>
          <w:rFonts w:ascii="Times New Roman" w:hAnsi="Times New Roman"/>
          <w:noProof/>
          <w:sz w:val="28"/>
          <w:szCs w:val="28"/>
          <w:lang w:eastAsia="ru-RU"/>
        </w:rPr>
        <w:t>Максимальное количество этажей хозяйственных построек и гаражей на земельных участках с видом разрешенного использования 13.2 - 1 этаж, при высоте этажа не более 2,7 м.</w:t>
      </w:r>
      <w:r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432D9E" w:rsidRDefault="00432D9E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5122" w:rsidRDefault="004F1340" w:rsidP="00A23A0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1.9</w:t>
      </w:r>
      <w:r w:rsidR="00AD5122">
        <w:rPr>
          <w:rFonts w:ascii="Times New Roman" w:hAnsi="Times New Roman"/>
          <w:noProof/>
          <w:sz w:val="28"/>
          <w:szCs w:val="28"/>
          <w:lang w:eastAsia="ru-RU"/>
        </w:rPr>
        <w:t>. В статье 34 раздела 2:</w:t>
      </w:r>
    </w:p>
    <w:p w:rsidR="00432D9E" w:rsidRDefault="00432D9E" w:rsidP="00AD5122">
      <w:pPr>
        <w:pStyle w:val="ConsPlusNormal0"/>
        <w:ind w:firstLine="540"/>
        <w:jc w:val="both"/>
        <w:rPr>
          <w:noProof/>
          <w:sz w:val="28"/>
          <w:szCs w:val="28"/>
          <w:lang w:eastAsia="ru-RU"/>
        </w:rPr>
      </w:pPr>
    </w:p>
    <w:p w:rsidR="00AD5122" w:rsidRDefault="004F1340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1.9</w:t>
      </w:r>
      <w:r w:rsidR="00AD5122">
        <w:rPr>
          <w:noProof/>
          <w:sz w:val="28"/>
          <w:szCs w:val="28"/>
          <w:lang w:eastAsia="ru-RU"/>
        </w:rPr>
        <w:t>.1. Строку 2 таблицы «</w:t>
      </w:r>
      <w:r w:rsidR="00AD5122" w:rsidRPr="00AD5122">
        <w:rPr>
          <w:rFonts w:eastAsia="Times New Roman" w:cs="Calibri"/>
          <w:sz w:val="28"/>
          <w:szCs w:val="28"/>
          <w:lang w:eastAsia="ru-RU"/>
        </w:rPr>
        <w:t>Основные виды использования земельного участка</w:t>
      </w:r>
      <w:r w:rsidR="00AD5122">
        <w:rPr>
          <w:rFonts w:eastAsia="Times New Roman" w:cs="Calibri"/>
          <w:sz w:val="28"/>
          <w:szCs w:val="28"/>
          <w:lang w:eastAsia="ru-RU"/>
        </w:rPr>
        <w:t>» части 1 «</w:t>
      </w:r>
      <w:r w:rsidR="00AD5122" w:rsidRPr="00AD5122">
        <w:rPr>
          <w:rFonts w:eastAsia="Times New Roman" w:cs="Calibri"/>
          <w:sz w:val="28"/>
          <w:szCs w:val="28"/>
          <w:lang w:eastAsia="ru-RU"/>
        </w:rPr>
        <w:t>Сп-1. Зона кладбищ</w:t>
      </w:r>
      <w:r w:rsidR="00AD5122">
        <w:rPr>
          <w:rFonts w:eastAsia="Times New Roman" w:cs="Calibri"/>
          <w:sz w:val="28"/>
          <w:szCs w:val="28"/>
          <w:lang w:eastAsia="ru-RU"/>
        </w:rPr>
        <w:t>» изложить в следующей редакции:</w:t>
      </w:r>
    </w:p>
    <w:p w:rsidR="00432D9E" w:rsidRDefault="00432D9E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p w:rsidR="00AD5122" w:rsidRPr="00AD5122" w:rsidRDefault="00AD5122" w:rsidP="00AD5122">
      <w:pPr>
        <w:pStyle w:val="ConsPlusNormal0"/>
        <w:ind w:firstLine="540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AD5122" w:rsidRPr="00AD5122" w:rsidTr="00AD5122">
        <w:tc>
          <w:tcPr>
            <w:tcW w:w="2097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процент застройки в границах земельного участка - 40%, за исключением: </w:t>
            </w:r>
          </w:p>
          <w:p w:rsidR="00AD5122" w:rsidRPr="00AD5122" w:rsidRDefault="00AD5122" w:rsidP="00D43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земельных участков, занятых сооружениями, необходимыми для сбора и плавки снега, где минимальный процент застройки в границах земельного участка </w:t>
            </w:r>
            <w:r w:rsidR="00D43B08" w:rsidRPr="00D43B08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AD5122" w:rsidRDefault="00AD5122" w:rsidP="00AD5122">
      <w:pPr>
        <w:pStyle w:val="ConsPlusNormal0"/>
        <w:ind w:firstLine="540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                                                                                                                                          ».</w:t>
      </w:r>
    </w:p>
    <w:p w:rsidR="00432D9E" w:rsidRDefault="00432D9E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p w:rsidR="00AD5122" w:rsidRDefault="004F1340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1.9</w:t>
      </w:r>
      <w:r w:rsidR="00AD5122" w:rsidRPr="00AD5122">
        <w:rPr>
          <w:rFonts w:eastAsia="Times New Roman" w:cs="Calibri"/>
          <w:sz w:val="28"/>
          <w:szCs w:val="28"/>
          <w:lang w:eastAsia="ru-RU"/>
        </w:rPr>
        <w:t>.2. Строку 2 таблицы «Основные виды использов</w:t>
      </w:r>
      <w:r w:rsidR="00AD5122">
        <w:rPr>
          <w:rFonts w:eastAsia="Times New Roman" w:cs="Calibri"/>
          <w:sz w:val="28"/>
          <w:szCs w:val="28"/>
          <w:lang w:eastAsia="ru-RU"/>
        </w:rPr>
        <w:t>ания земельного участка» части 2</w:t>
      </w:r>
      <w:r w:rsidR="00AD5122" w:rsidRPr="00AD5122">
        <w:rPr>
          <w:rFonts w:eastAsia="Times New Roman" w:cs="Calibri"/>
          <w:sz w:val="28"/>
          <w:szCs w:val="28"/>
          <w:lang w:eastAsia="ru-RU"/>
        </w:rPr>
        <w:t xml:space="preserve"> «Сп-2. Зона специального назначения, связанная с государственными объектами» изложить в следующей редакции:</w:t>
      </w:r>
    </w:p>
    <w:p w:rsidR="00C57CDC" w:rsidRDefault="00C57CDC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p w:rsidR="00C57CDC" w:rsidRPr="00AD5122" w:rsidRDefault="00432D9E" w:rsidP="00432D9E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AD5122" w:rsidRPr="00AD5122" w:rsidTr="00AD5122">
        <w:tc>
          <w:tcPr>
            <w:tcW w:w="2097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станций, стоянок, </w:t>
            </w: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Минимальный процент застройки в границах земельного участка - 40%, за исключением: </w:t>
            </w:r>
          </w:p>
          <w:p w:rsidR="00AD5122" w:rsidRPr="00AD5122" w:rsidRDefault="00AD5122" w:rsidP="00D43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земельных участков, занятых сооружениями, необходимыми для сбора и плавки снега, где </w:t>
            </w: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минимальный процент застройки </w:t>
            </w:r>
            <w:r w:rsidR="00D43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границах земельного участка </w:t>
            </w:r>
            <w:r w:rsidR="00D43B08" w:rsidRPr="00D43B08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432D9E" w:rsidRDefault="00432D9E" w:rsidP="00432D9E">
      <w:pPr>
        <w:pStyle w:val="ConsPlusNormal0"/>
        <w:ind w:firstLine="540"/>
        <w:jc w:val="right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lastRenderedPageBreak/>
        <w:t>».</w:t>
      </w:r>
    </w:p>
    <w:p w:rsidR="00432D9E" w:rsidRDefault="00432D9E" w:rsidP="00432D9E">
      <w:pPr>
        <w:pStyle w:val="ConsPlusNormal0"/>
        <w:jc w:val="both"/>
        <w:rPr>
          <w:rFonts w:eastAsia="Times New Roman" w:cs="Calibri"/>
          <w:sz w:val="28"/>
          <w:szCs w:val="28"/>
          <w:lang w:eastAsia="ru-RU"/>
        </w:rPr>
      </w:pPr>
    </w:p>
    <w:p w:rsidR="00AD5122" w:rsidRDefault="004F1340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AD5122">
        <w:rPr>
          <w:rFonts w:eastAsia="Times New Roman" w:cs="Calibri"/>
          <w:sz w:val="28"/>
          <w:szCs w:val="28"/>
          <w:lang w:eastAsia="ru-RU"/>
        </w:rPr>
        <w:t>. В статье 35 части 2:</w:t>
      </w:r>
    </w:p>
    <w:p w:rsidR="00432D9E" w:rsidRDefault="00432D9E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p w:rsidR="00AD5122" w:rsidRDefault="004F1340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AD5122">
        <w:rPr>
          <w:rFonts w:eastAsia="Times New Roman" w:cs="Calibri"/>
          <w:sz w:val="28"/>
          <w:szCs w:val="28"/>
          <w:lang w:eastAsia="ru-RU"/>
        </w:rPr>
        <w:t xml:space="preserve">.1. </w:t>
      </w:r>
      <w:r w:rsidR="00AD5122" w:rsidRPr="00AD5122">
        <w:rPr>
          <w:rFonts w:eastAsia="Times New Roman" w:cs="Calibri"/>
          <w:sz w:val="28"/>
          <w:szCs w:val="28"/>
          <w:lang w:eastAsia="ru-RU"/>
        </w:rPr>
        <w:t>Строку 2 таблицы «Основные виды использов</w:t>
      </w:r>
      <w:r w:rsidR="00AD5122">
        <w:rPr>
          <w:rFonts w:eastAsia="Times New Roman" w:cs="Calibri"/>
          <w:sz w:val="28"/>
          <w:szCs w:val="28"/>
          <w:lang w:eastAsia="ru-RU"/>
        </w:rPr>
        <w:t>ания земельного участка» части 1</w:t>
      </w:r>
      <w:r w:rsidR="00AD5122" w:rsidRPr="00AD5122">
        <w:rPr>
          <w:rFonts w:eastAsia="Times New Roman" w:cs="Calibri"/>
          <w:sz w:val="28"/>
          <w:szCs w:val="28"/>
          <w:lang w:eastAsia="ru-RU"/>
        </w:rPr>
        <w:t xml:space="preserve"> «Р-1. Зона охраняемых природных территорий» изложить в следующей редакции:</w:t>
      </w:r>
    </w:p>
    <w:p w:rsidR="00AD5122" w:rsidRDefault="00AD5122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486"/>
        <w:gridCol w:w="2552"/>
      </w:tblGrid>
      <w:tr w:rsidR="00AD5122" w:rsidRPr="00AD5122" w:rsidTr="007C43EE">
        <w:tc>
          <w:tcPr>
            <w:tcW w:w="2097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486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552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AD5122" w:rsidRDefault="00AD5122" w:rsidP="00AD5122">
      <w:pPr>
        <w:pStyle w:val="ConsPlusNormal0"/>
        <w:ind w:firstLine="540"/>
        <w:jc w:val="right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».</w:t>
      </w:r>
    </w:p>
    <w:p w:rsidR="00432D9E" w:rsidRDefault="00432D9E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p w:rsidR="00AD5122" w:rsidRDefault="004F1340" w:rsidP="00AD5122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AD5122">
        <w:rPr>
          <w:rFonts w:eastAsia="Times New Roman" w:cs="Calibri"/>
          <w:sz w:val="28"/>
          <w:szCs w:val="28"/>
          <w:lang w:eastAsia="ru-RU"/>
        </w:rPr>
        <w:t xml:space="preserve">.2. В части </w:t>
      </w:r>
      <w:r w:rsidR="00AD5122" w:rsidRPr="00AD5122">
        <w:rPr>
          <w:rFonts w:eastAsia="Times New Roman" w:cs="Calibri"/>
          <w:sz w:val="28"/>
          <w:szCs w:val="28"/>
          <w:lang w:eastAsia="ru-RU"/>
        </w:rPr>
        <w:t>2 «</w:t>
      </w:r>
      <w:r w:rsidR="00AD5122" w:rsidRPr="00AD5122">
        <w:rPr>
          <w:sz w:val="28"/>
          <w:szCs w:val="28"/>
        </w:rPr>
        <w:t>Р-2. Зона городских парков, скверов, бульваров и набережных</w:t>
      </w:r>
      <w:r w:rsidR="00AD5122">
        <w:rPr>
          <w:sz w:val="28"/>
          <w:szCs w:val="28"/>
        </w:rPr>
        <w:t>»:</w:t>
      </w:r>
    </w:p>
    <w:p w:rsidR="00AD5122" w:rsidRDefault="004F1340" w:rsidP="00AD5122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D5122">
        <w:rPr>
          <w:sz w:val="28"/>
          <w:szCs w:val="28"/>
        </w:rPr>
        <w:t>.2.1.</w:t>
      </w:r>
      <w:r w:rsidR="00AD5122" w:rsidRPr="00AD5122">
        <w:t xml:space="preserve"> </w:t>
      </w:r>
      <w:r w:rsidR="00AD5122" w:rsidRPr="00AD5122">
        <w:rPr>
          <w:sz w:val="28"/>
          <w:szCs w:val="28"/>
        </w:rPr>
        <w:t>Строку 2 таблицы «Основные виды использования земельного участка» изложить в следующей редакции:</w:t>
      </w:r>
    </w:p>
    <w:p w:rsidR="00AD5122" w:rsidRDefault="00AD5122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AD5122" w:rsidRPr="00AD5122" w:rsidTr="00AD5122">
        <w:tc>
          <w:tcPr>
            <w:tcW w:w="2097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AD5122" w:rsidRPr="00AD5122" w:rsidRDefault="00AD5122" w:rsidP="00AD5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122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AD5122" w:rsidRDefault="00AD5122" w:rsidP="00AD5122">
      <w:pPr>
        <w:pStyle w:val="ConsPlusNormal0"/>
        <w:ind w:firstLine="540"/>
        <w:jc w:val="right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».</w:t>
      </w:r>
    </w:p>
    <w:p w:rsidR="00432D9E" w:rsidRDefault="00432D9E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p w:rsidR="00AD5122" w:rsidRDefault="004F1340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AD5122">
        <w:rPr>
          <w:rFonts w:eastAsia="Times New Roman" w:cs="Calibri"/>
          <w:sz w:val="28"/>
          <w:szCs w:val="28"/>
          <w:lang w:eastAsia="ru-RU"/>
        </w:rPr>
        <w:t>.2.2.</w:t>
      </w:r>
      <w:r w:rsidR="00882018">
        <w:rPr>
          <w:rFonts w:eastAsia="Times New Roman" w:cs="Calibri"/>
          <w:sz w:val="28"/>
          <w:szCs w:val="28"/>
          <w:lang w:eastAsia="ru-RU"/>
        </w:rPr>
        <w:t xml:space="preserve"> Пункт 1</w:t>
      </w:r>
      <w:r w:rsidR="00882018" w:rsidRPr="00882018">
        <w:t xml:space="preserve"> </w:t>
      </w:r>
      <w:r w:rsidR="00882018">
        <w:rPr>
          <w:rFonts w:eastAsia="Times New Roman" w:cs="Calibri"/>
          <w:sz w:val="28"/>
          <w:szCs w:val="28"/>
          <w:lang w:eastAsia="ru-RU"/>
        </w:rPr>
        <w:t>раздела</w:t>
      </w:r>
      <w:r w:rsidR="00882018" w:rsidRPr="00882018">
        <w:rPr>
          <w:rFonts w:eastAsia="Times New Roman" w:cs="Calibri"/>
          <w:sz w:val="28"/>
          <w:szCs w:val="28"/>
          <w:lang w:eastAsia="ru-RU"/>
        </w:rPr>
        <w:t xml:space="preserve"> «Предельные параметры разрешенного строительства, реконструкции объектов капитального строительства»</w:t>
      </w:r>
      <w:r w:rsidR="00882018">
        <w:rPr>
          <w:rFonts w:eastAsia="Times New Roman" w:cs="Calibri"/>
          <w:sz w:val="28"/>
          <w:szCs w:val="28"/>
          <w:lang w:eastAsia="ru-RU"/>
        </w:rPr>
        <w:t xml:space="preserve"> исключить.</w:t>
      </w:r>
    </w:p>
    <w:p w:rsidR="00432D9E" w:rsidRDefault="00432D9E" w:rsidP="00882018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p w:rsidR="00882018" w:rsidRPr="00882018" w:rsidRDefault="004F1340" w:rsidP="00882018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882018">
        <w:rPr>
          <w:rFonts w:eastAsia="Times New Roman" w:cs="Calibri"/>
          <w:sz w:val="28"/>
          <w:szCs w:val="28"/>
          <w:lang w:eastAsia="ru-RU"/>
        </w:rPr>
        <w:t>.3.</w:t>
      </w:r>
      <w:r w:rsidR="00882018" w:rsidRPr="00882018">
        <w:t xml:space="preserve"> </w:t>
      </w:r>
      <w:r w:rsidR="00882018">
        <w:rPr>
          <w:rFonts w:eastAsia="Times New Roman" w:cs="Calibri"/>
          <w:sz w:val="28"/>
          <w:szCs w:val="28"/>
          <w:lang w:eastAsia="ru-RU"/>
        </w:rPr>
        <w:t xml:space="preserve">В части 3 </w:t>
      </w:r>
      <w:r w:rsidR="00882018" w:rsidRPr="00882018">
        <w:rPr>
          <w:rFonts w:eastAsia="Times New Roman" w:cs="Calibri"/>
          <w:sz w:val="28"/>
          <w:szCs w:val="28"/>
          <w:lang w:eastAsia="ru-RU"/>
        </w:rPr>
        <w:t>«</w:t>
      </w:r>
      <w:r w:rsidR="00882018" w:rsidRPr="00882018">
        <w:rPr>
          <w:sz w:val="28"/>
          <w:szCs w:val="28"/>
        </w:rPr>
        <w:t>Р-3. Зона рекреационно-ландшафтных территорий</w:t>
      </w:r>
      <w:r w:rsidR="00882018" w:rsidRPr="00882018">
        <w:rPr>
          <w:rFonts w:eastAsia="Times New Roman" w:cs="Calibri"/>
          <w:sz w:val="28"/>
          <w:szCs w:val="28"/>
          <w:lang w:eastAsia="ru-RU"/>
        </w:rPr>
        <w:t>»:</w:t>
      </w:r>
    </w:p>
    <w:p w:rsidR="00882018" w:rsidRPr="00882018" w:rsidRDefault="004F1340" w:rsidP="00882018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882018">
        <w:rPr>
          <w:rFonts w:eastAsia="Times New Roman" w:cs="Calibri"/>
          <w:sz w:val="28"/>
          <w:szCs w:val="28"/>
          <w:lang w:eastAsia="ru-RU"/>
        </w:rPr>
        <w:t>.3</w:t>
      </w:r>
      <w:r w:rsidR="00882018" w:rsidRPr="00882018">
        <w:rPr>
          <w:rFonts w:eastAsia="Times New Roman" w:cs="Calibri"/>
          <w:sz w:val="28"/>
          <w:szCs w:val="28"/>
          <w:lang w:eastAsia="ru-RU"/>
        </w:rPr>
        <w:t>.1. Строку 2 таблицы «Основные виды использования земельного участка» изложить в следующей редакции:</w:t>
      </w:r>
    </w:p>
    <w:p w:rsidR="00882018" w:rsidRDefault="00882018" w:rsidP="00882018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882018">
        <w:rPr>
          <w:rFonts w:eastAsia="Times New Roman" w:cs="Calibri"/>
          <w:sz w:val="28"/>
          <w:szCs w:val="28"/>
          <w:lang w:eastAsia="ru-RU"/>
        </w:rPr>
        <w:t>«</w:t>
      </w:r>
    </w:p>
    <w:p w:rsidR="00432D9E" w:rsidRDefault="00432D9E" w:rsidP="00432D9E">
      <w:pPr>
        <w:pStyle w:val="ConsPlusNormal0"/>
        <w:jc w:val="both"/>
        <w:rPr>
          <w:rFonts w:eastAsia="Times New Roman" w:cs="Calibri"/>
          <w:sz w:val="28"/>
          <w:szCs w:val="28"/>
          <w:lang w:eastAsia="ru-RU"/>
        </w:rPr>
      </w:pPr>
    </w:p>
    <w:p w:rsidR="00432D9E" w:rsidRDefault="00432D9E" w:rsidP="00882018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882018" w:rsidRPr="00882018" w:rsidTr="00882018">
        <w:tc>
          <w:tcPr>
            <w:tcW w:w="2097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850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AD5122" w:rsidRDefault="00882018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».</w:t>
      </w:r>
    </w:p>
    <w:p w:rsidR="00882018" w:rsidRDefault="004F1340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882018">
        <w:rPr>
          <w:rFonts w:eastAsia="Times New Roman" w:cs="Calibri"/>
          <w:sz w:val="28"/>
          <w:szCs w:val="28"/>
          <w:lang w:eastAsia="ru-RU"/>
        </w:rPr>
        <w:t>.3.2.</w:t>
      </w:r>
      <w:r w:rsidR="00882018" w:rsidRPr="00882018">
        <w:t xml:space="preserve"> </w:t>
      </w:r>
      <w:r w:rsidR="00882018" w:rsidRPr="00882018">
        <w:rPr>
          <w:rFonts w:eastAsia="Times New Roman" w:cs="Calibri"/>
          <w:sz w:val="28"/>
          <w:szCs w:val="28"/>
          <w:lang w:eastAsia="ru-RU"/>
        </w:rPr>
        <w:t>Пункт 1 раздела «Предельные параметры разрешенного строительства, реконструкции объектов капитального строительства» исключить.</w:t>
      </w:r>
    </w:p>
    <w:p w:rsidR="00882018" w:rsidRDefault="004F1340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1.10</w:t>
      </w:r>
      <w:r w:rsidR="00882018">
        <w:rPr>
          <w:rFonts w:eastAsia="Times New Roman" w:cs="Calibri"/>
          <w:sz w:val="28"/>
          <w:szCs w:val="28"/>
          <w:lang w:eastAsia="ru-RU"/>
        </w:rPr>
        <w:t>.4.</w:t>
      </w:r>
      <w:r w:rsidR="00882018" w:rsidRPr="00882018">
        <w:t xml:space="preserve"> </w:t>
      </w:r>
      <w:r w:rsidR="00882018" w:rsidRPr="00882018">
        <w:rPr>
          <w:rFonts w:eastAsia="Times New Roman" w:cs="Calibri"/>
          <w:sz w:val="28"/>
          <w:szCs w:val="28"/>
          <w:lang w:eastAsia="ru-RU"/>
        </w:rPr>
        <w:t>Строку 2 таблицы «Основные виды использов</w:t>
      </w:r>
      <w:r w:rsidR="00882018">
        <w:rPr>
          <w:rFonts w:eastAsia="Times New Roman" w:cs="Calibri"/>
          <w:sz w:val="28"/>
          <w:szCs w:val="28"/>
          <w:lang w:eastAsia="ru-RU"/>
        </w:rPr>
        <w:t>ания земельного участка» части 4 «Р</w:t>
      </w:r>
      <w:r w:rsidR="00882018" w:rsidRPr="00882018">
        <w:rPr>
          <w:rFonts w:eastAsia="Times New Roman" w:cs="Calibri"/>
          <w:sz w:val="28"/>
          <w:szCs w:val="28"/>
          <w:lang w:eastAsia="ru-RU"/>
        </w:rPr>
        <w:t>-4. Зона размещения спортивных объектов» изложить в следующей редакции:</w:t>
      </w:r>
    </w:p>
    <w:p w:rsidR="00882018" w:rsidRDefault="00882018" w:rsidP="00AD5122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850"/>
        <w:gridCol w:w="4061"/>
        <w:gridCol w:w="2977"/>
      </w:tblGrid>
      <w:tr w:rsidR="00882018" w:rsidRPr="00882018" w:rsidTr="00882018">
        <w:tc>
          <w:tcPr>
            <w:tcW w:w="2097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850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061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насосных станций, трансформаторных подстанций, телефонных станций)</w:t>
            </w:r>
            <w:proofErr w:type="gramEnd"/>
          </w:p>
        </w:tc>
        <w:tc>
          <w:tcPr>
            <w:tcW w:w="2977" w:type="dxa"/>
          </w:tcPr>
          <w:p w:rsidR="00882018" w:rsidRPr="00882018" w:rsidRDefault="00882018" w:rsidP="00882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018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процент застройки в границах земельного участка - 40%</w:t>
            </w:r>
          </w:p>
        </w:tc>
      </w:tr>
    </w:tbl>
    <w:p w:rsidR="00882018" w:rsidRDefault="00882018" w:rsidP="00882018">
      <w:pPr>
        <w:pStyle w:val="ConsPlusNormal0"/>
        <w:ind w:firstLine="540"/>
        <w:jc w:val="right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».</w:t>
      </w:r>
    </w:p>
    <w:p w:rsidR="00CA6402" w:rsidRDefault="004F1340" w:rsidP="00882018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1.11</w:t>
      </w:r>
      <w:r w:rsidR="00CA6402">
        <w:rPr>
          <w:rFonts w:eastAsia="Times New Roman" w:cs="Calibri"/>
          <w:sz w:val="28"/>
          <w:szCs w:val="28"/>
          <w:lang w:eastAsia="ru-RU"/>
        </w:rPr>
        <w:t>. Статью</w:t>
      </w:r>
      <w:r w:rsidR="00882018">
        <w:rPr>
          <w:rFonts w:eastAsia="Times New Roman" w:cs="Calibri"/>
          <w:sz w:val="28"/>
          <w:szCs w:val="28"/>
          <w:lang w:eastAsia="ru-RU"/>
        </w:rPr>
        <w:t xml:space="preserve"> 36 раздела 2</w:t>
      </w:r>
      <w:r w:rsidR="00CA6402">
        <w:rPr>
          <w:rFonts w:eastAsia="Times New Roman" w:cs="Calibri"/>
          <w:sz w:val="28"/>
          <w:szCs w:val="28"/>
          <w:lang w:eastAsia="ru-RU"/>
        </w:rPr>
        <w:t xml:space="preserve"> после абзаца </w:t>
      </w:r>
      <w:r w:rsidR="0020653B">
        <w:rPr>
          <w:rFonts w:eastAsia="Times New Roman" w:cs="Calibri"/>
          <w:sz w:val="28"/>
          <w:szCs w:val="28"/>
          <w:lang w:eastAsia="ru-RU"/>
        </w:rPr>
        <w:t>тринадцатого</w:t>
      </w:r>
      <w:r w:rsidR="00CA6402">
        <w:rPr>
          <w:rFonts w:eastAsia="Times New Roman" w:cs="Calibri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882018" w:rsidRDefault="00CA6402" w:rsidP="00882018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«- размещение строительных площадок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>.»</w:t>
      </w:r>
      <w:proofErr w:type="gramEnd"/>
    </w:p>
    <w:p w:rsidR="00882018" w:rsidRDefault="004F1340" w:rsidP="00882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1.12</w:t>
      </w:r>
      <w:r w:rsidR="00882018" w:rsidRPr="00882018">
        <w:rPr>
          <w:rFonts w:ascii="Times New Roman" w:hAnsi="Times New Roman"/>
          <w:sz w:val="28"/>
          <w:szCs w:val="28"/>
          <w:lang w:eastAsia="ru-RU"/>
        </w:rPr>
        <w:t xml:space="preserve">. Приложение № 1 к Правилам землепользования и </w:t>
      </w:r>
      <w:proofErr w:type="gramStart"/>
      <w:r w:rsidR="00882018" w:rsidRPr="00882018">
        <w:rPr>
          <w:rFonts w:ascii="Times New Roman" w:hAnsi="Times New Roman"/>
          <w:sz w:val="28"/>
          <w:szCs w:val="28"/>
          <w:lang w:eastAsia="ru-RU"/>
        </w:rPr>
        <w:t>застройки города</w:t>
      </w:r>
      <w:proofErr w:type="gramEnd"/>
      <w:r w:rsidR="00882018" w:rsidRPr="00882018">
        <w:rPr>
          <w:rFonts w:ascii="Times New Roman" w:hAnsi="Times New Roman"/>
          <w:sz w:val="28"/>
          <w:szCs w:val="28"/>
          <w:lang w:eastAsia="ru-RU"/>
        </w:rPr>
        <w:t xml:space="preserve"> Иванова</w:t>
      </w:r>
      <w:r w:rsidR="00882018"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hyperlink r:id="rId20" w:history="1">
        <w:r w:rsidR="00882018" w:rsidRPr="00882018">
          <w:rPr>
            <w:rFonts w:ascii="Times New Roman" w:eastAsia="Calibri" w:hAnsi="Times New Roman"/>
            <w:sz w:val="28"/>
            <w:szCs w:val="28"/>
            <w:lang w:eastAsia="ru-RU"/>
          </w:rPr>
          <w:t>Карта</w:t>
        </w:r>
      </w:hyperlink>
      <w:r w:rsidR="00882018">
        <w:rPr>
          <w:rFonts w:ascii="Times New Roman" w:eastAsia="Calibri" w:hAnsi="Times New Roman"/>
          <w:sz w:val="28"/>
          <w:szCs w:val="28"/>
          <w:lang w:eastAsia="ru-RU"/>
        </w:rPr>
        <w:t xml:space="preserve"> градостроительного зонирования»</w:t>
      </w:r>
      <w:r w:rsidR="00882018" w:rsidRPr="00882018"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новой редакции согласно </w:t>
      </w:r>
      <w:hyperlink r:id="rId21" w:history="1">
        <w:r w:rsidR="00882018" w:rsidRPr="00882018">
          <w:rPr>
            <w:rFonts w:ascii="Times New Roman" w:eastAsia="Calibri" w:hAnsi="Times New Roman"/>
            <w:sz w:val="28"/>
            <w:szCs w:val="28"/>
            <w:lang w:eastAsia="ru-RU"/>
          </w:rPr>
          <w:t>приложению</w:t>
        </w:r>
        <w:r w:rsidR="00882018">
          <w:rPr>
            <w:rFonts w:ascii="Times New Roman" w:eastAsia="Calibri" w:hAnsi="Times New Roman"/>
            <w:sz w:val="28"/>
            <w:szCs w:val="28"/>
            <w:lang w:eastAsia="ru-RU"/>
          </w:rPr>
          <w:t xml:space="preserve"> №</w:t>
        </w:r>
        <w:r w:rsidR="00882018" w:rsidRPr="00882018">
          <w:rPr>
            <w:rFonts w:ascii="Times New Roman" w:eastAsia="Calibri" w:hAnsi="Times New Roman"/>
            <w:sz w:val="28"/>
            <w:szCs w:val="28"/>
            <w:lang w:eastAsia="ru-RU"/>
          </w:rPr>
          <w:t xml:space="preserve"> 1</w:t>
        </w:r>
      </w:hyperlink>
      <w:r w:rsidR="00882018" w:rsidRPr="00882018">
        <w:rPr>
          <w:rFonts w:ascii="Times New Roman" w:eastAsia="Calibri" w:hAnsi="Times New Roman"/>
          <w:sz w:val="28"/>
          <w:szCs w:val="28"/>
          <w:lang w:eastAsia="ru-RU"/>
        </w:rPr>
        <w:t xml:space="preserve"> к настоящему решению.</w:t>
      </w:r>
    </w:p>
    <w:p w:rsidR="00882018" w:rsidRPr="001A3C91" w:rsidRDefault="004F1340" w:rsidP="001A3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1.13</w:t>
      </w:r>
      <w:r w:rsidR="00882018">
        <w:rPr>
          <w:rFonts w:ascii="Times New Roman" w:eastAsia="Calibri" w:hAnsi="Times New Roman"/>
          <w:sz w:val="28"/>
          <w:szCs w:val="28"/>
          <w:lang w:eastAsia="ru-RU"/>
        </w:rPr>
        <w:t>. Приложение №</w:t>
      </w:r>
      <w:r w:rsidR="00882018" w:rsidRPr="00882018">
        <w:rPr>
          <w:rFonts w:ascii="Times New Roman" w:eastAsia="Calibri" w:hAnsi="Times New Roman"/>
          <w:sz w:val="28"/>
          <w:szCs w:val="28"/>
          <w:lang w:eastAsia="ru-RU"/>
        </w:rPr>
        <w:t xml:space="preserve"> 2 к Правилам землепользова</w:t>
      </w:r>
      <w:r w:rsidR="00882018">
        <w:rPr>
          <w:rFonts w:ascii="Times New Roman" w:eastAsia="Calibri" w:hAnsi="Times New Roman"/>
          <w:sz w:val="28"/>
          <w:szCs w:val="28"/>
          <w:lang w:eastAsia="ru-RU"/>
        </w:rPr>
        <w:t xml:space="preserve">ния и </w:t>
      </w:r>
      <w:proofErr w:type="gramStart"/>
      <w:r w:rsidR="00882018">
        <w:rPr>
          <w:rFonts w:ascii="Times New Roman" w:eastAsia="Calibri" w:hAnsi="Times New Roman"/>
          <w:sz w:val="28"/>
          <w:szCs w:val="28"/>
          <w:lang w:eastAsia="ru-RU"/>
        </w:rPr>
        <w:t>застройки города</w:t>
      </w:r>
      <w:proofErr w:type="gramEnd"/>
      <w:r w:rsidR="00882018">
        <w:rPr>
          <w:rFonts w:ascii="Times New Roman" w:eastAsia="Calibri" w:hAnsi="Times New Roman"/>
          <w:sz w:val="28"/>
          <w:szCs w:val="28"/>
          <w:lang w:eastAsia="ru-RU"/>
        </w:rPr>
        <w:t xml:space="preserve"> Иванова «</w:t>
      </w:r>
      <w:r w:rsidR="00882018" w:rsidRPr="00882018">
        <w:rPr>
          <w:rFonts w:ascii="Times New Roman" w:eastAsia="Calibri" w:hAnsi="Times New Roman"/>
          <w:sz w:val="28"/>
          <w:szCs w:val="28"/>
          <w:lang w:eastAsia="ru-RU"/>
        </w:rPr>
        <w:t>Карта градостроительного зонирования. Карта границ зон с особыми условиями использования территории. Карта территорий об</w:t>
      </w:r>
      <w:r w:rsidR="00882018">
        <w:rPr>
          <w:rFonts w:ascii="Times New Roman" w:eastAsia="Calibri" w:hAnsi="Times New Roman"/>
          <w:sz w:val="28"/>
          <w:szCs w:val="28"/>
          <w:lang w:eastAsia="ru-RU"/>
        </w:rPr>
        <w:t>ъектов культурного наследия»</w:t>
      </w:r>
      <w:r w:rsidR="00882018" w:rsidRPr="00882018"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ново</w:t>
      </w:r>
      <w:r w:rsidR="00882018">
        <w:rPr>
          <w:rFonts w:ascii="Times New Roman" w:eastAsia="Calibri" w:hAnsi="Times New Roman"/>
          <w:sz w:val="28"/>
          <w:szCs w:val="28"/>
          <w:lang w:eastAsia="ru-RU"/>
        </w:rPr>
        <w:t>й редакции согласно приложению №</w:t>
      </w:r>
      <w:r w:rsidR="001A3C91">
        <w:rPr>
          <w:rFonts w:ascii="Times New Roman" w:eastAsia="Calibri" w:hAnsi="Times New Roman"/>
          <w:sz w:val="28"/>
          <w:szCs w:val="28"/>
          <w:lang w:eastAsia="ru-RU"/>
        </w:rPr>
        <w:t xml:space="preserve"> 2 к настоящему решению.</w:t>
      </w:r>
    </w:p>
    <w:p w:rsidR="00B46FB3" w:rsidRDefault="00B14125" w:rsidP="000E2D66">
      <w:pPr>
        <w:pStyle w:val="ConsPlusNormal0"/>
        <w:ind w:firstLine="567"/>
        <w:jc w:val="both"/>
        <w:rPr>
          <w:sz w:val="28"/>
          <w:szCs w:val="28"/>
        </w:rPr>
      </w:pPr>
      <w:r w:rsidRPr="00A048F9">
        <w:rPr>
          <w:sz w:val="28"/>
          <w:szCs w:val="28"/>
        </w:rPr>
        <w:t xml:space="preserve">2. Настоящее решение вступает в силу со дня </w:t>
      </w:r>
      <w:r w:rsidR="00950D1A">
        <w:rPr>
          <w:sz w:val="28"/>
          <w:szCs w:val="28"/>
        </w:rPr>
        <w:t>его официального опубликования.</w:t>
      </w:r>
    </w:p>
    <w:p w:rsidR="00B14125" w:rsidRDefault="00B14125" w:rsidP="000646B6">
      <w:pPr>
        <w:pStyle w:val="ConsPlusNormal0"/>
        <w:ind w:firstLine="567"/>
        <w:jc w:val="both"/>
        <w:rPr>
          <w:sz w:val="28"/>
          <w:szCs w:val="28"/>
        </w:rPr>
      </w:pPr>
      <w:r w:rsidRPr="00A048F9">
        <w:rPr>
          <w:sz w:val="28"/>
          <w:szCs w:val="28"/>
        </w:rPr>
        <w:t>3. Опубликовать настоящее решение в газете «Рабочий край» и разместить на официальн</w:t>
      </w:r>
      <w:r w:rsidR="00EF46A3">
        <w:rPr>
          <w:sz w:val="28"/>
          <w:szCs w:val="28"/>
        </w:rPr>
        <w:t>ом</w:t>
      </w:r>
      <w:r w:rsidRPr="00A048F9">
        <w:rPr>
          <w:sz w:val="28"/>
          <w:szCs w:val="28"/>
        </w:rPr>
        <w:t xml:space="preserve"> сайт</w:t>
      </w:r>
      <w:r w:rsidR="00EF46A3">
        <w:rPr>
          <w:sz w:val="28"/>
          <w:szCs w:val="28"/>
        </w:rPr>
        <w:t>е</w:t>
      </w:r>
      <w:r w:rsidRPr="00A048F9">
        <w:rPr>
          <w:sz w:val="28"/>
          <w:szCs w:val="28"/>
        </w:rPr>
        <w:t xml:space="preserve"> </w:t>
      </w:r>
      <w:r w:rsidR="00EF46A3" w:rsidRPr="00A048F9">
        <w:rPr>
          <w:sz w:val="28"/>
          <w:szCs w:val="28"/>
        </w:rPr>
        <w:t>города Иванова</w:t>
      </w:r>
      <w:r w:rsidR="00EF46A3">
        <w:rPr>
          <w:sz w:val="28"/>
          <w:szCs w:val="28"/>
        </w:rPr>
        <w:t>, сайте</w:t>
      </w:r>
      <w:r w:rsidR="00EF46A3" w:rsidRPr="00A048F9">
        <w:rPr>
          <w:sz w:val="28"/>
          <w:szCs w:val="28"/>
        </w:rPr>
        <w:t xml:space="preserve"> </w:t>
      </w:r>
      <w:r w:rsidRPr="00A048F9">
        <w:rPr>
          <w:sz w:val="28"/>
          <w:szCs w:val="28"/>
        </w:rPr>
        <w:t>Ивановской городской Думы</w:t>
      </w:r>
      <w:r w:rsidR="00EF46A3">
        <w:rPr>
          <w:sz w:val="28"/>
          <w:szCs w:val="28"/>
        </w:rPr>
        <w:t xml:space="preserve"> </w:t>
      </w:r>
      <w:r w:rsidRPr="00A048F9">
        <w:rPr>
          <w:sz w:val="28"/>
          <w:szCs w:val="28"/>
        </w:rPr>
        <w:t>в сети Интернет.</w:t>
      </w:r>
    </w:p>
    <w:p w:rsidR="00184B1B" w:rsidRPr="00D335C5" w:rsidRDefault="00184B1B" w:rsidP="0020653B">
      <w:pPr>
        <w:pStyle w:val="ConsPlusNormal0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4A0"/>
      </w:tblPr>
      <w:tblGrid>
        <w:gridCol w:w="5245"/>
        <w:gridCol w:w="5103"/>
      </w:tblGrid>
      <w:tr w:rsidR="00B14125" w:rsidRPr="0001384A" w:rsidTr="00FE71A6">
        <w:trPr>
          <w:trHeight w:val="1761"/>
        </w:trPr>
        <w:tc>
          <w:tcPr>
            <w:tcW w:w="5245" w:type="dxa"/>
          </w:tcPr>
          <w:p w:rsidR="00B14125" w:rsidRDefault="00B14125" w:rsidP="00532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646B6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C5">
              <w:rPr>
                <w:rFonts w:ascii="Times New Roman" w:hAnsi="Times New Roman"/>
                <w:sz w:val="28"/>
                <w:szCs w:val="28"/>
              </w:rPr>
              <w:t xml:space="preserve"> города Иванова </w:t>
            </w:r>
          </w:p>
          <w:p w:rsidR="004F4AA7" w:rsidRPr="00D335C5" w:rsidRDefault="004F4AA7" w:rsidP="00532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125" w:rsidRPr="00D335C5" w:rsidRDefault="004F4AA7" w:rsidP="00FE7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646B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B14125">
              <w:rPr>
                <w:rFonts w:ascii="Times New Roman" w:hAnsi="Times New Roman"/>
                <w:sz w:val="28"/>
                <w:szCs w:val="28"/>
              </w:rPr>
              <w:t>А.Л. Шаботинский</w:t>
            </w:r>
          </w:p>
        </w:tc>
        <w:tc>
          <w:tcPr>
            <w:tcW w:w="5103" w:type="dxa"/>
            <w:hideMark/>
          </w:tcPr>
          <w:p w:rsidR="00B14125" w:rsidRPr="00D335C5" w:rsidRDefault="00B14125" w:rsidP="00532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Председатель Ивановской городской                    Думы</w:t>
            </w:r>
          </w:p>
          <w:p w:rsidR="00B14125" w:rsidRPr="0001384A" w:rsidRDefault="00B14125" w:rsidP="005324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А.С. Кузьмичев</w:t>
            </w:r>
          </w:p>
        </w:tc>
      </w:tr>
    </w:tbl>
    <w:p w:rsidR="00B14125" w:rsidRDefault="00B14125" w:rsidP="00B141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14125" w:rsidSect="00D63E07">
      <w:headerReference w:type="default" r:id="rId22"/>
      <w:pgSz w:w="11906" w:h="16838"/>
      <w:pgMar w:top="993" w:right="851" w:bottom="709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89" w:rsidRDefault="00934989" w:rsidP="00762FBA">
      <w:pPr>
        <w:spacing w:after="0" w:line="240" w:lineRule="auto"/>
      </w:pPr>
      <w:r>
        <w:separator/>
      </w:r>
    </w:p>
  </w:endnote>
  <w:endnote w:type="continuationSeparator" w:id="0">
    <w:p w:rsidR="00934989" w:rsidRDefault="00934989" w:rsidP="0076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89" w:rsidRDefault="00934989" w:rsidP="00762FBA">
      <w:pPr>
        <w:spacing w:after="0" w:line="240" w:lineRule="auto"/>
      </w:pPr>
      <w:r>
        <w:separator/>
      </w:r>
    </w:p>
  </w:footnote>
  <w:footnote w:type="continuationSeparator" w:id="0">
    <w:p w:rsidR="00934989" w:rsidRDefault="00934989" w:rsidP="0076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D7" w:rsidRDefault="009321D7">
    <w:pPr>
      <w:pStyle w:val="a4"/>
      <w:jc w:val="right"/>
    </w:pPr>
    <w:fldSimple w:instr="PAGE   \* MERGEFORMAT">
      <w:r w:rsidR="0056192C">
        <w:rPr>
          <w:noProof/>
        </w:rPr>
        <w:t>30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E80"/>
    <w:multiLevelType w:val="multilevel"/>
    <w:tmpl w:val="4DA8A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CC90AEE"/>
    <w:multiLevelType w:val="multilevel"/>
    <w:tmpl w:val="381AA5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i w:val="0"/>
      </w:rPr>
    </w:lvl>
  </w:abstractNum>
  <w:abstractNum w:abstractNumId="2">
    <w:nsid w:val="27A87FCF"/>
    <w:multiLevelType w:val="multilevel"/>
    <w:tmpl w:val="CEA049E2"/>
    <w:lvl w:ilvl="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>
    <w:nsid w:val="3115206B"/>
    <w:multiLevelType w:val="hybridMultilevel"/>
    <w:tmpl w:val="A8A42152"/>
    <w:lvl w:ilvl="0" w:tplc="B47A50FA">
      <w:start w:val="1"/>
      <w:numFmt w:val="decimal"/>
      <w:lvlText w:val="%1."/>
      <w:lvlJc w:val="left"/>
      <w:pPr>
        <w:ind w:left="89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4A55E40"/>
    <w:multiLevelType w:val="multilevel"/>
    <w:tmpl w:val="0DA6FD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35C62C8B"/>
    <w:multiLevelType w:val="hybridMultilevel"/>
    <w:tmpl w:val="CA304E18"/>
    <w:lvl w:ilvl="0" w:tplc="C6D45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5622F2"/>
    <w:multiLevelType w:val="multilevel"/>
    <w:tmpl w:val="B8E47A6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0490255"/>
    <w:multiLevelType w:val="multilevel"/>
    <w:tmpl w:val="8C148604"/>
    <w:lvl w:ilvl="0">
      <w:start w:val="1"/>
      <w:numFmt w:val="decimal"/>
      <w:lvlText w:val="%1."/>
      <w:lvlJc w:val="left"/>
      <w:pPr>
        <w:ind w:left="989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5" w:hanging="2160"/>
      </w:pPr>
      <w:rPr>
        <w:rFonts w:hint="default"/>
      </w:rPr>
    </w:lvl>
  </w:abstractNum>
  <w:abstractNum w:abstractNumId="8">
    <w:nsid w:val="412F5A25"/>
    <w:multiLevelType w:val="multilevel"/>
    <w:tmpl w:val="B4C477E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  <w:b w:val="0"/>
        <w:sz w:val="24"/>
      </w:rPr>
    </w:lvl>
  </w:abstractNum>
  <w:abstractNum w:abstractNumId="9">
    <w:nsid w:val="4AEA3D61"/>
    <w:multiLevelType w:val="multilevel"/>
    <w:tmpl w:val="FF84E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4F647BEB"/>
    <w:multiLevelType w:val="hybridMultilevel"/>
    <w:tmpl w:val="C4B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A3387"/>
    <w:multiLevelType w:val="hybridMultilevel"/>
    <w:tmpl w:val="4F140FF8"/>
    <w:lvl w:ilvl="0" w:tplc="530692C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462C23"/>
    <w:multiLevelType w:val="multilevel"/>
    <w:tmpl w:val="9580C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6C862CE5"/>
    <w:multiLevelType w:val="multilevel"/>
    <w:tmpl w:val="E2849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80061A0"/>
    <w:multiLevelType w:val="hybridMultilevel"/>
    <w:tmpl w:val="D298C12E"/>
    <w:lvl w:ilvl="0" w:tplc="513243B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D0"/>
    <w:rsid w:val="00000921"/>
    <w:rsid w:val="00001712"/>
    <w:rsid w:val="000057C7"/>
    <w:rsid w:val="00006FA2"/>
    <w:rsid w:val="00010923"/>
    <w:rsid w:val="00011AFE"/>
    <w:rsid w:val="0001384A"/>
    <w:rsid w:val="00013E56"/>
    <w:rsid w:val="00015D99"/>
    <w:rsid w:val="00021585"/>
    <w:rsid w:val="00021919"/>
    <w:rsid w:val="00021ED8"/>
    <w:rsid w:val="0002209E"/>
    <w:rsid w:val="00022F9F"/>
    <w:rsid w:val="00023688"/>
    <w:rsid w:val="00024956"/>
    <w:rsid w:val="00027DE4"/>
    <w:rsid w:val="00030FD6"/>
    <w:rsid w:val="00031300"/>
    <w:rsid w:val="00040354"/>
    <w:rsid w:val="00040371"/>
    <w:rsid w:val="000411EA"/>
    <w:rsid w:val="000413F9"/>
    <w:rsid w:val="0004152A"/>
    <w:rsid w:val="000449F3"/>
    <w:rsid w:val="00045737"/>
    <w:rsid w:val="0004623E"/>
    <w:rsid w:val="00050317"/>
    <w:rsid w:val="000509CF"/>
    <w:rsid w:val="00051352"/>
    <w:rsid w:val="00052863"/>
    <w:rsid w:val="00053190"/>
    <w:rsid w:val="00060B70"/>
    <w:rsid w:val="00061A4D"/>
    <w:rsid w:val="000646B6"/>
    <w:rsid w:val="0006597F"/>
    <w:rsid w:val="00070892"/>
    <w:rsid w:val="00072036"/>
    <w:rsid w:val="000735FE"/>
    <w:rsid w:val="0007790B"/>
    <w:rsid w:val="000859EF"/>
    <w:rsid w:val="00086E2F"/>
    <w:rsid w:val="00087087"/>
    <w:rsid w:val="00090699"/>
    <w:rsid w:val="0009341D"/>
    <w:rsid w:val="00096A70"/>
    <w:rsid w:val="000A1F39"/>
    <w:rsid w:val="000A36CA"/>
    <w:rsid w:val="000A51C6"/>
    <w:rsid w:val="000B138F"/>
    <w:rsid w:val="000B3F2D"/>
    <w:rsid w:val="000B4E6B"/>
    <w:rsid w:val="000C1ECF"/>
    <w:rsid w:val="000D2ABE"/>
    <w:rsid w:val="000D5ECA"/>
    <w:rsid w:val="000E1151"/>
    <w:rsid w:val="000E12FE"/>
    <w:rsid w:val="000E19D4"/>
    <w:rsid w:val="000E2384"/>
    <w:rsid w:val="000E2D66"/>
    <w:rsid w:val="000E573A"/>
    <w:rsid w:val="000E6ED4"/>
    <w:rsid w:val="000E7976"/>
    <w:rsid w:val="000E79FD"/>
    <w:rsid w:val="000F192E"/>
    <w:rsid w:val="000F19FD"/>
    <w:rsid w:val="000F3F29"/>
    <w:rsid w:val="000F5929"/>
    <w:rsid w:val="00100A47"/>
    <w:rsid w:val="00101567"/>
    <w:rsid w:val="001055E8"/>
    <w:rsid w:val="00106019"/>
    <w:rsid w:val="0011017A"/>
    <w:rsid w:val="001102E5"/>
    <w:rsid w:val="00115518"/>
    <w:rsid w:val="00115A2D"/>
    <w:rsid w:val="001164AF"/>
    <w:rsid w:val="00120F5E"/>
    <w:rsid w:val="001238AA"/>
    <w:rsid w:val="00124D55"/>
    <w:rsid w:val="0012610D"/>
    <w:rsid w:val="00131911"/>
    <w:rsid w:val="00133D0C"/>
    <w:rsid w:val="00135A0A"/>
    <w:rsid w:val="00137A5A"/>
    <w:rsid w:val="00141A67"/>
    <w:rsid w:val="00141A71"/>
    <w:rsid w:val="00141C2E"/>
    <w:rsid w:val="001445B3"/>
    <w:rsid w:val="00145116"/>
    <w:rsid w:val="00150A5C"/>
    <w:rsid w:val="001512CD"/>
    <w:rsid w:val="0015399B"/>
    <w:rsid w:val="00156846"/>
    <w:rsid w:val="00156BA9"/>
    <w:rsid w:val="00156C63"/>
    <w:rsid w:val="00165FEC"/>
    <w:rsid w:val="00167FA3"/>
    <w:rsid w:val="00170E61"/>
    <w:rsid w:val="00175AA5"/>
    <w:rsid w:val="00175B7D"/>
    <w:rsid w:val="001820E0"/>
    <w:rsid w:val="00184B1B"/>
    <w:rsid w:val="00185536"/>
    <w:rsid w:val="0019014B"/>
    <w:rsid w:val="00190E1B"/>
    <w:rsid w:val="001931E6"/>
    <w:rsid w:val="001966FC"/>
    <w:rsid w:val="00196CAD"/>
    <w:rsid w:val="001A24FB"/>
    <w:rsid w:val="001A3C91"/>
    <w:rsid w:val="001A5A5A"/>
    <w:rsid w:val="001B1E25"/>
    <w:rsid w:val="001B50A4"/>
    <w:rsid w:val="001B6AF4"/>
    <w:rsid w:val="001B6E21"/>
    <w:rsid w:val="001B7178"/>
    <w:rsid w:val="001B7BD3"/>
    <w:rsid w:val="001B7D5B"/>
    <w:rsid w:val="001C0952"/>
    <w:rsid w:val="001C4622"/>
    <w:rsid w:val="001C7127"/>
    <w:rsid w:val="001D0B62"/>
    <w:rsid w:val="001D30E4"/>
    <w:rsid w:val="001D37F4"/>
    <w:rsid w:val="001D542C"/>
    <w:rsid w:val="001D6BC7"/>
    <w:rsid w:val="001E0355"/>
    <w:rsid w:val="001E1149"/>
    <w:rsid w:val="001E1850"/>
    <w:rsid w:val="001E271D"/>
    <w:rsid w:val="001E2A8E"/>
    <w:rsid w:val="001E669C"/>
    <w:rsid w:val="001E6921"/>
    <w:rsid w:val="001E7BFE"/>
    <w:rsid w:val="001F3F04"/>
    <w:rsid w:val="001F4823"/>
    <w:rsid w:val="001F5928"/>
    <w:rsid w:val="001F5CEA"/>
    <w:rsid w:val="001F7CA2"/>
    <w:rsid w:val="0020139B"/>
    <w:rsid w:val="00202C33"/>
    <w:rsid w:val="00203435"/>
    <w:rsid w:val="0020519D"/>
    <w:rsid w:val="0020653B"/>
    <w:rsid w:val="00212001"/>
    <w:rsid w:val="00212B6F"/>
    <w:rsid w:val="002145C3"/>
    <w:rsid w:val="00216113"/>
    <w:rsid w:val="002162B0"/>
    <w:rsid w:val="00216C54"/>
    <w:rsid w:val="002219F6"/>
    <w:rsid w:val="00226947"/>
    <w:rsid w:val="00226990"/>
    <w:rsid w:val="00230073"/>
    <w:rsid w:val="002326CB"/>
    <w:rsid w:val="00232937"/>
    <w:rsid w:val="00233D66"/>
    <w:rsid w:val="00234CDF"/>
    <w:rsid w:val="002350D2"/>
    <w:rsid w:val="0023636D"/>
    <w:rsid w:val="00236DA0"/>
    <w:rsid w:val="00242FBE"/>
    <w:rsid w:val="0024324D"/>
    <w:rsid w:val="00244485"/>
    <w:rsid w:val="00245D5B"/>
    <w:rsid w:val="00245D95"/>
    <w:rsid w:val="0024686F"/>
    <w:rsid w:val="00246E72"/>
    <w:rsid w:val="002470A0"/>
    <w:rsid w:val="002505F0"/>
    <w:rsid w:val="00251D1F"/>
    <w:rsid w:val="00257EC8"/>
    <w:rsid w:val="00260DD4"/>
    <w:rsid w:val="00264BB7"/>
    <w:rsid w:val="0026517B"/>
    <w:rsid w:val="002677BD"/>
    <w:rsid w:val="002678BA"/>
    <w:rsid w:val="00270526"/>
    <w:rsid w:val="00271376"/>
    <w:rsid w:val="002753DF"/>
    <w:rsid w:val="002759AA"/>
    <w:rsid w:val="0028091C"/>
    <w:rsid w:val="00282ED1"/>
    <w:rsid w:val="00283A90"/>
    <w:rsid w:val="002840EB"/>
    <w:rsid w:val="00284ECE"/>
    <w:rsid w:val="0028561C"/>
    <w:rsid w:val="00291521"/>
    <w:rsid w:val="00293D1F"/>
    <w:rsid w:val="00295A21"/>
    <w:rsid w:val="002969FF"/>
    <w:rsid w:val="002A54A8"/>
    <w:rsid w:val="002A736D"/>
    <w:rsid w:val="002A78BC"/>
    <w:rsid w:val="002B122B"/>
    <w:rsid w:val="002B271E"/>
    <w:rsid w:val="002B3332"/>
    <w:rsid w:val="002B3E8D"/>
    <w:rsid w:val="002B413C"/>
    <w:rsid w:val="002B49FE"/>
    <w:rsid w:val="002B5928"/>
    <w:rsid w:val="002C3920"/>
    <w:rsid w:val="002C3B46"/>
    <w:rsid w:val="002C4B46"/>
    <w:rsid w:val="002C7F3C"/>
    <w:rsid w:val="002D1BE2"/>
    <w:rsid w:val="002D2DEC"/>
    <w:rsid w:val="002D3959"/>
    <w:rsid w:val="002D3E34"/>
    <w:rsid w:val="002D4AD4"/>
    <w:rsid w:val="002D5E20"/>
    <w:rsid w:val="002D688F"/>
    <w:rsid w:val="002E00C8"/>
    <w:rsid w:val="002E03B6"/>
    <w:rsid w:val="002E04C0"/>
    <w:rsid w:val="002E1B0C"/>
    <w:rsid w:val="002E4703"/>
    <w:rsid w:val="002E4B0A"/>
    <w:rsid w:val="002E7B39"/>
    <w:rsid w:val="002F123B"/>
    <w:rsid w:val="002F1814"/>
    <w:rsid w:val="002F5125"/>
    <w:rsid w:val="002F555B"/>
    <w:rsid w:val="00312FC6"/>
    <w:rsid w:val="00314A5A"/>
    <w:rsid w:val="00314B48"/>
    <w:rsid w:val="00314F2B"/>
    <w:rsid w:val="003225AD"/>
    <w:rsid w:val="00322EAC"/>
    <w:rsid w:val="00323675"/>
    <w:rsid w:val="00331216"/>
    <w:rsid w:val="00332739"/>
    <w:rsid w:val="00332B62"/>
    <w:rsid w:val="0033488C"/>
    <w:rsid w:val="00337C64"/>
    <w:rsid w:val="00342E2E"/>
    <w:rsid w:val="003446FA"/>
    <w:rsid w:val="003448C8"/>
    <w:rsid w:val="00345730"/>
    <w:rsid w:val="00345BD1"/>
    <w:rsid w:val="00345BE9"/>
    <w:rsid w:val="00347812"/>
    <w:rsid w:val="00352E70"/>
    <w:rsid w:val="0035538C"/>
    <w:rsid w:val="00361776"/>
    <w:rsid w:val="00361E56"/>
    <w:rsid w:val="0036281F"/>
    <w:rsid w:val="00363196"/>
    <w:rsid w:val="00365DAB"/>
    <w:rsid w:val="00367517"/>
    <w:rsid w:val="00367EB4"/>
    <w:rsid w:val="00374C25"/>
    <w:rsid w:val="00377D07"/>
    <w:rsid w:val="00377FB6"/>
    <w:rsid w:val="00382F6E"/>
    <w:rsid w:val="00383AD9"/>
    <w:rsid w:val="0038600B"/>
    <w:rsid w:val="00386BA9"/>
    <w:rsid w:val="00387CF8"/>
    <w:rsid w:val="00390F57"/>
    <w:rsid w:val="00391CCE"/>
    <w:rsid w:val="003928B9"/>
    <w:rsid w:val="003934AB"/>
    <w:rsid w:val="00394A9D"/>
    <w:rsid w:val="00394B1E"/>
    <w:rsid w:val="003952FF"/>
    <w:rsid w:val="003A0163"/>
    <w:rsid w:val="003A3142"/>
    <w:rsid w:val="003A5A88"/>
    <w:rsid w:val="003A619E"/>
    <w:rsid w:val="003A70C0"/>
    <w:rsid w:val="003B0FED"/>
    <w:rsid w:val="003B1C45"/>
    <w:rsid w:val="003B4F7D"/>
    <w:rsid w:val="003B5677"/>
    <w:rsid w:val="003B5F0C"/>
    <w:rsid w:val="003B66D9"/>
    <w:rsid w:val="003C2BF7"/>
    <w:rsid w:val="003C3417"/>
    <w:rsid w:val="003C7429"/>
    <w:rsid w:val="003D122A"/>
    <w:rsid w:val="003D19BD"/>
    <w:rsid w:val="003D1DF5"/>
    <w:rsid w:val="003D450F"/>
    <w:rsid w:val="003D4A10"/>
    <w:rsid w:val="003D65C6"/>
    <w:rsid w:val="003D6613"/>
    <w:rsid w:val="003D79CD"/>
    <w:rsid w:val="003E2F7F"/>
    <w:rsid w:val="003E4942"/>
    <w:rsid w:val="003E519F"/>
    <w:rsid w:val="003E5DAC"/>
    <w:rsid w:val="003E5DC1"/>
    <w:rsid w:val="003E68C5"/>
    <w:rsid w:val="003F1B70"/>
    <w:rsid w:val="003F256B"/>
    <w:rsid w:val="003F4075"/>
    <w:rsid w:val="003F52A9"/>
    <w:rsid w:val="00404492"/>
    <w:rsid w:val="00411838"/>
    <w:rsid w:val="0041248C"/>
    <w:rsid w:val="0041370A"/>
    <w:rsid w:val="0041373D"/>
    <w:rsid w:val="00415DF3"/>
    <w:rsid w:val="00415F0F"/>
    <w:rsid w:val="00417F50"/>
    <w:rsid w:val="004229B2"/>
    <w:rsid w:val="004250B3"/>
    <w:rsid w:val="00425457"/>
    <w:rsid w:val="00432778"/>
    <w:rsid w:val="00432C48"/>
    <w:rsid w:val="00432D9E"/>
    <w:rsid w:val="00432E35"/>
    <w:rsid w:val="004337DB"/>
    <w:rsid w:val="00434033"/>
    <w:rsid w:val="004365B2"/>
    <w:rsid w:val="004433B9"/>
    <w:rsid w:val="004438F5"/>
    <w:rsid w:val="00443E6D"/>
    <w:rsid w:val="00444F62"/>
    <w:rsid w:val="00445F52"/>
    <w:rsid w:val="00446B4A"/>
    <w:rsid w:val="004504A5"/>
    <w:rsid w:val="00452494"/>
    <w:rsid w:val="00456CAF"/>
    <w:rsid w:val="00457645"/>
    <w:rsid w:val="00461181"/>
    <w:rsid w:val="004616FF"/>
    <w:rsid w:val="00462774"/>
    <w:rsid w:val="00462896"/>
    <w:rsid w:val="00463231"/>
    <w:rsid w:val="00466145"/>
    <w:rsid w:val="00471584"/>
    <w:rsid w:val="00473374"/>
    <w:rsid w:val="00474105"/>
    <w:rsid w:val="0047520E"/>
    <w:rsid w:val="004758CC"/>
    <w:rsid w:val="004815D1"/>
    <w:rsid w:val="0048318C"/>
    <w:rsid w:val="00483BC1"/>
    <w:rsid w:val="00484F03"/>
    <w:rsid w:val="004876C5"/>
    <w:rsid w:val="004912FD"/>
    <w:rsid w:val="00492747"/>
    <w:rsid w:val="00495580"/>
    <w:rsid w:val="00495A8F"/>
    <w:rsid w:val="004A017A"/>
    <w:rsid w:val="004A09E6"/>
    <w:rsid w:val="004A3C3B"/>
    <w:rsid w:val="004A3F3A"/>
    <w:rsid w:val="004A54AA"/>
    <w:rsid w:val="004A5DEE"/>
    <w:rsid w:val="004A6CDF"/>
    <w:rsid w:val="004B1F34"/>
    <w:rsid w:val="004B287A"/>
    <w:rsid w:val="004C417C"/>
    <w:rsid w:val="004C41E4"/>
    <w:rsid w:val="004C4493"/>
    <w:rsid w:val="004C5D92"/>
    <w:rsid w:val="004C6808"/>
    <w:rsid w:val="004C7329"/>
    <w:rsid w:val="004C7E9B"/>
    <w:rsid w:val="004D135C"/>
    <w:rsid w:val="004D580F"/>
    <w:rsid w:val="004D5A17"/>
    <w:rsid w:val="004E0EA6"/>
    <w:rsid w:val="004E2F75"/>
    <w:rsid w:val="004E6EAE"/>
    <w:rsid w:val="004E7B8B"/>
    <w:rsid w:val="004F1340"/>
    <w:rsid w:val="004F210F"/>
    <w:rsid w:val="004F27CD"/>
    <w:rsid w:val="004F49FC"/>
    <w:rsid w:val="004F4AA7"/>
    <w:rsid w:val="004F5FEF"/>
    <w:rsid w:val="0050086A"/>
    <w:rsid w:val="00501F2F"/>
    <w:rsid w:val="005028F4"/>
    <w:rsid w:val="00503D9A"/>
    <w:rsid w:val="005053A4"/>
    <w:rsid w:val="005054EF"/>
    <w:rsid w:val="00505626"/>
    <w:rsid w:val="00515572"/>
    <w:rsid w:val="00516723"/>
    <w:rsid w:val="00516EF5"/>
    <w:rsid w:val="00517B3E"/>
    <w:rsid w:val="00520025"/>
    <w:rsid w:val="00520A40"/>
    <w:rsid w:val="00520AD6"/>
    <w:rsid w:val="00521325"/>
    <w:rsid w:val="005242C1"/>
    <w:rsid w:val="0052602C"/>
    <w:rsid w:val="005264C5"/>
    <w:rsid w:val="00526558"/>
    <w:rsid w:val="00531B45"/>
    <w:rsid w:val="00531FD5"/>
    <w:rsid w:val="00532467"/>
    <w:rsid w:val="00533CF9"/>
    <w:rsid w:val="005342C1"/>
    <w:rsid w:val="00535BEA"/>
    <w:rsid w:val="005374B2"/>
    <w:rsid w:val="00540E11"/>
    <w:rsid w:val="00541135"/>
    <w:rsid w:val="005412C7"/>
    <w:rsid w:val="00546A44"/>
    <w:rsid w:val="00552A66"/>
    <w:rsid w:val="00553DFD"/>
    <w:rsid w:val="00556C51"/>
    <w:rsid w:val="005616F6"/>
    <w:rsid w:val="0056192C"/>
    <w:rsid w:val="0056345F"/>
    <w:rsid w:val="0056525D"/>
    <w:rsid w:val="00574925"/>
    <w:rsid w:val="00574B6A"/>
    <w:rsid w:val="00580BCE"/>
    <w:rsid w:val="0058285F"/>
    <w:rsid w:val="00584803"/>
    <w:rsid w:val="00585958"/>
    <w:rsid w:val="00586253"/>
    <w:rsid w:val="00586820"/>
    <w:rsid w:val="005869AD"/>
    <w:rsid w:val="00591776"/>
    <w:rsid w:val="00591F73"/>
    <w:rsid w:val="00593335"/>
    <w:rsid w:val="005939BC"/>
    <w:rsid w:val="005940F2"/>
    <w:rsid w:val="00596CCB"/>
    <w:rsid w:val="005A0CEF"/>
    <w:rsid w:val="005A2DD9"/>
    <w:rsid w:val="005A6666"/>
    <w:rsid w:val="005A74EF"/>
    <w:rsid w:val="005B33BF"/>
    <w:rsid w:val="005B4C3C"/>
    <w:rsid w:val="005B7619"/>
    <w:rsid w:val="005C29AD"/>
    <w:rsid w:val="005C39A9"/>
    <w:rsid w:val="005C5513"/>
    <w:rsid w:val="005D28CC"/>
    <w:rsid w:val="005D38A8"/>
    <w:rsid w:val="005D69FE"/>
    <w:rsid w:val="005D6D2D"/>
    <w:rsid w:val="005D7E15"/>
    <w:rsid w:val="005E2E3F"/>
    <w:rsid w:val="005E45D4"/>
    <w:rsid w:val="005E5BB8"/>
    <w:rsid w:val="005E66B0"/>
    <w:rsid w:val="005F2A4B"/>
    <w:rsid w:val="005F3179"/>
    <w:rsid w:val="005F461B"/>
    <w:rsid w:val="005F4A9D"/>
    <w:rsid w:val="005F4B1F"/>
    <w:rsid w:val="005F4D58"/>
    <w:rsid w:val="005F7FAB"/>
    <w:rsid w:val="00600194"/>
    <w:rsid w:val="006005B7"/>
    <w:rsid w:val="006030DB"/>
    <w:rsid w:val="006039C7"/>
    <w:rsid w:val="00603CD5"/>
    <w:rsid w:val="00605571"/>
    <w:rsid w:val="00606B3C"/>
    <w:rsid w:val="00607300"/>
    <w:rsid w:val="00607C4B"/>
    <w:rsid w:val="00611661"/>
    <w:rsid w:val="00612925"/>
    <w:rsid w:val="0061411A"/>
    <w:rsid w:val="006144DA"/>
    <w:rsid w:val="006150C5"/>
    <w:rsid w:val="006208F8"/>
    <w:rsid w:val="00620B90"/>
    <w:rsid w:val="00632388"/>
    <w:rsid w:val="00633043"/>
    <w:rsid w:val="00633999"/>
    <w:rsid w:val="00633CCF"/>
    <w:rsid w:val="00637EB9"/>
    <w:rsid w:val="0064045C"/>
    <w:rsid w:val="00641292"/>
    <w:rsid w:val="00641324"/>
    <w:rsid w:val="0064383C"/>
    <w:rsid w:val="00644BE6"/>
    <w:rsid w:val="00650DFF"/>
    <w:rsid w:val="00651D14"/>
    <w:rsid w:val="0065341D"/>
    <w:rsid w:val="00654FA6"/>
    <w:rsid w:val="00660323"/>
    <w:rsid w:val="00664052"/>
    <w:rsid w:val="0066535D"/>
    <w:rsid w:val="006666BA"/>
    <w:rsid w:val="00666C61"/>
    <w:rsid w:val="00667A3D"/>
    <w:rsid w:val="00667BD1"/>
    <w:rsid w:val="006728A0"/>
    <w:rsid w:val="00672DB9"/>
    <w:rsid w:val="00677167"/>
    <w:rsid w:val="0068270C"/>
    <w:rsid w:val="006828DF"/>
    <w:rsid w:val="0068580A"/>
    <w:rsid w:val="0069115C"/>
    <w:rsid w:val="006931A2"/>
    <w:rsid w:val="00695C48"/>
    <w:rsid w:val="00696FA6"/>
    <w:rsid w:val="00697488"/>
    <w:rsid w:val="006A013B"/>
    <w:rsid w:val="006A08F5"/>
    <w:rsid w:val="006A7EE4"/>
    <w:rsid w:val="006B2DCB"/>
    <w:rsid w:val="006B466B"/>
    <w:rsid w:val="006C0620"/>
    <w:rsid w:val="006C09B6"/>
    <w:rsid w:val="006C0C07"/>
    <w:rsid w:val="006C0C99"/>
    <w:rsid w:val="006C1692"/>
    <w:rsid w:val="006C3196"/>
    <w:rsid w:val="006C616A"/>
    <w:rsid w:val="006C6ED5"/>
    <w:rsid w:val="006C7211"/>
    <w:rsid w:val="006D01FF"/>
    <w:rsid w:val="006D2992"/>
    <w:rsid w:val="006D2FBE"/>
    <w:rsid w:val="006D3006"/>
    <w:rsid w:val="006D6DA8"/>
    <w:rsid w:val="006E1E8F"/>
    <w:rsid w:val="006E2026"/>
    <w:rsid w:val="006F2E8F"/>
    <w:rsid w:val="006F2E97"/>
    <w:rsid w:val="006F4E44"/>
    <w:rsid w:val="0070311C"/>
    <w:rsid w:val="007049B6"/>
    <w:rsid w:val="007064E5"/>
    <w:rsid w:val="007066A7"/>
    <w:rsid w:val="007107D6"/>
    <w:rsid w:val="00711902"/>
    <w:rsid w:val="0071274A"/>
    <w:rsid w:val="007152D3"/>
    <w:rsid w:val="00720994"/>
    <w:rsid w:val="007209DF"/>
    <w:rsid w:val="007217F9"/>
    <w:rsid w:val="007233F0"/>
    <w:rsid w:val="00724D99"/>
    <w:rsid w:val="00725A95"/>
    <w:rsid w:val="00726E6E"/>
    <w:rsid w:val="00726E75"/>
    <w:rsid w:val="007271BF"/>
    <w:rsid w:val="00730348"/>
    <w:rsid w:val="0073039C"/>
    <w:rsid w:val="0073174E"/>
    <w:rsid w:val="00734329"/>
    <w:rsid w:val="00734CC5"/>
    <w:rsid w:val="0073623C"/>
    <w:rsid w:val="00737913"/>
    <w:rsid w:val="0074059C"/>
    <w:rsid w:val="00744B9C"/>
    <w:rsid w:val="0075094C"/>
    <w:rsid w:val="00751D50"/>
    <w:rsid w:val="00753607"/>
    <w:rsid w:val="00755771"/>
    <w:rsid w:val="00757992"/>
    <w:rsid w:val="00761DAA"/>
    <w:rsid w:val="00761EBA"/>
    <w:rsid w:val="00762FBA"/>
    <w:rsid w:val="00763698"/>
    <w:rsid w:val="00763DCD"/>
    <w:rsid w:val="00765418"/>
    <w:rsid w:val="00765CA3"/>
    <w:rsid w:val="00774495"/>
    <w:rsid w:val="00777EDD"/>
    <w:rsid w:val="00783558"/>
    <w:rsid w:val="00784D10"/>
    <w:rsid w:val="007865C2"/>
    <w:rsid w:val="00787F0C"/>
    <w:rsid w:val="007929D6"/>
    <w:rsid w:val="007929EB"/>
    <w:rsid w:val="00792B34"/>
    <w:rsid w:val="007A1EE3"/>
    <w:rsid w:val="007A635F"/>
    <w:rsid w:val="007A6647"/>
    <w:rsid w:val="007B52C4"/>
    <w:rsid w:val="007C3A00"/>
    <w:rsid w:val="007C43EE"/>
    <w:rsid w:val="007C6D0D"/>
    <w:rsid w:val="007D03C3"/>
    <w:rsid w:val="007D2245"/>
    <w:rsid w:val="007D39D2"/>
    <w:rsid w:val="007D3C99"/>
    <w:rsid w:val="007D7FC1"/>
    <w:rsid w:val="007E03DA"/>
    <w:rsid w:val="007E085B"/>
    <w:rsid w:val="007E1F10"/>
    <w:rsid w:val="007E2908"/>
    <w:rsid w:val="007E337E"/>
    <w:rsid w:val="007E372A"/>
    <w:rsid w:val="007E48AD"/>
    <w:rsid w:val="007E50EB"/>
    <w:rsid w:val="007E5F7F"/>
    <w:rsid w:val="007E6453"/>
    <w:rsid w:val="007F11BA"/>
    <w:rsid w:val="007F1344"/>
    <w:rsid w:val="007F741B"/>
    <w:rsid w:val="0080031E"/>
    <w:rsid w:val="00800F35"/>
    <w:rsid w:val="00800FFA"/>
    <w:rsid w:val="00802EC5"/>
    <w:rsid w:val="00804A88"/>
    <w:rsid w:val="008057FD"/>
    <w:rsid w:val="00810CE8"/>
    <w:rsid w:val="008120DC"/>
    <w:rsid w:val="00813B89"/>
    <w:rsid w:val="00813BE3"/>
    <w:rsid w:val="008151E8"/>
    <w:rsid w:val="008158D8"/>
    <w:rsid w:val="00817478"/>
    <w:rsid w:val="008176E9"/>
    <w:rsid w:val="00820485"/>
    <w:rsid w:val="00822169"/>
    <w:rsid w:val="00822FD6"/>
    <w:rsid w:val="00823FA2"/>
    <w:rsid w:val="008247A5"/>
    <w:rsid w:val="00825E5B"/>
    <w:rsid w:val="00826D9E"/>
    <w:rsid w:val="00830B9E"/>
    <w:rsid w:val="00831BF5"/>
    <w:rsid w:val="00832FD9"/>
    <w:rsid w:val="00836FAA"/>
    <w:rsid w:val="00837B57"/>
    <w:rsid w:val="00841EAE"/>
    <w:rsid w:val="00843006"/>
    <w:rsid w:val="0084365F"/>
    <w:rsid w:val="00844521"/>
    <w:rsid w:val="00844A35"/>
    <w:rsid w:val="008464E5"/>
    <w:rsid w:val="0085073A"/>
    <w:rsid w:val="00852BBA"/>
    <w:rsid w:val="008535A7"/>
    <w:rsid w:val="0085449F"/>
    <w:rsid w:val="00854B12"/>
    <w:rsid w:val="00855DA3"/>
    <w:rsid w:val="00855F19"/>
    <w:rsid w:val="0086091F"/>
    <w:rsid w:val="008622C0"/>
    <w:rsid w:val="008626C7"/>
    <w:rsid w:val="00862B18"/>
    <w:rsid w:val="00863095"/>
    <w:rsid w:val="00864806"/>
    <w:rsid w:val="008668EE"/>
    <w:rsid w:val="008672C1"/>
    <w:rsid w:val="0087110B"/>
    <w:rsid w:val="00873489"/>
    <w:rsid w:val="00874AA8"/>
    <w:rsid w:val="008754E7"/>
    <w:rsid w:val="008756A6"/>
    <w:rsid w:val="00875948"/>
    <w:rsid w:val="008759D5"/>
    <w:rsid w:val="008802BB"/>
    <w:rsid w:val="00882018"/>
    <w:rsid w:val="00882421"/>
    <w:rsid w:val="00884BB5"/>
    <w:rsid w:val="00885CE3"/>
    <w:rsid w:val="00885EE6"/>
    <w:rsid w:val="008865B4"/>
    <w:rsid w:val="00886E0C"/>
    <w:rsid w:val="008911E4"/>
    <w:rsid w:val="00892AA5"/>
    <w:rsid w:val="00892F77"/>
    <w:rsid w:val="008971E8"/>
    <w:rsid w:val="008A009D"/>
    <w:rsid w:val="008A2CD0"/>
    <w:rsid w:val="008A37C7"/>
    <w:rsid w:val="008B154F"/>
    <w:rsid w:val="008B30C1"/>
    <w:rsid w:val="008B45FF"/>
    <w:rsid w:val="008C068F"/>
    <w:rsid w:val="008C35F2"/>
    <w:rsid w:val="008C76B5"/>
    <w:rsid w:val="008D069C"/>
    <w:rsid w:val="008D0FA8"/>
    <w:rsid w:val="008D3428"/>
    <w:rsid w:val="008D3A4A"/>
    <w:rsid w:val="008D4506"/>
    <w:rsid w:val="008D57FD"/>
    <w:rsid w:val="008D61ED"/>
    <w:rsid w:val="008E0BD0"/>
    <w:rsid w:val="008E2BB1"/>
    <w:rsid w:val="008F0A7A"/>
    <w:rsid w:val="008F1DB1"/>
    <w:rsid w:val="008F4E33"/>
    <w:rsid w:val="009003CC"/>
    <w:rsid w:val="00901C8E"/>
    <w:rsid w:val="00902B63"/>
    <w:rsid w:val="00904AC0"/>
    <w:rsid w:val="00910EC1"/>
    <w:rsid w:val="00911E69"/>
    <w:rsid w:val="00916A93"/>
    <w:rsid w:val="00917635"/>
    <w:rsid w:val="00920132"/>
    <w:rsid w:val="009216C6"/>
    <w:rsid w:val="00921F9B"/>
    <w:rsid w:val="009222DF"/>
    <w:rsid w:val="009224B5"/>
    <w:rsid w:val="00922720"/>
    <w:rsid w:val="009235E6"/>
    <w:rsid w:val="0092367C"/>
    <w:rsid w:val="00923CCB"/>
    <w:rsid w:val="00924E5F"/>
    <w:rsid w:val="009312EC"/>
    <w:rsid w:val="009321D7"/>
    <w:rsid w:val="00932F34"/>
    <w:rsid w:val="009330B4"/>
    <w:rsid w:val="00934290"/>
    <w:rsid w:val="00934989"/>
    <w:rsid w:val="0094141B"/>
    <w:rsid w:val="00944BE7"/>
    <w:rsid w:val="00946B34"/>
    <w:rsid w:val="00947237"/>
    <w:rsid w:val="0094746F"/>
    <w:rsid w:val="0094759C"/>
    <w:rsid w:val="00947779"/>
    <w:rsid w:val="00950995"/>
    <w:rsid w:val="00950D1A"/>
    <w:rsid w:val="00951469"/>
    <w:rsid w:val="0095433C"/>
    <w:rsid w:val="00956986"/>
    <w:rsid w:val="009703D3"/>
    <w:rsid w:val="00981483"/>
    <w:rsid w:val="0098541D"/>
    <w:rsid w:val="00986A98"/>
    <w:rsid w:val="0098731F"/>
    <w:rsid w:val="00991C01"/>
    <w:rsid w:val="009920D0"/>
    <w:rsid w:val="009930E4"/>
    <w:rsid w:val="009966B5"/>
    <w:rsid w:val="00997A4E"/>
    <w:rsid w:val="009A1739"/>
    <w:rsid w:val="009A1BC2"/>
    <w:rsid w:val="009A1D05"/>
    <w:rsid w:val="009A2F48"/>
    <w:rsid w:val="009B0AE5"/>
    <w:rsid w:val="009B1D9F"/>
    <w:rsid w:val="009B4317"/>
    <w:rsid w:val="009B5EC8"/>
    <w:rsid w:val="009B6000"/>
    <w:rsid w:val="009B6B5A"/>
    <w:rsid w:val="009C0DBA"/>
    <w:rsid w:val="009C1578"/>
    <w:rsid w:val="009C3F72"/>
    <w:rsid w:val="009C404A"/>
    <w:rsid w:val="009C4CEC"/>
    <w:rsid w:val="009C532C"/>
    <w:rsid w:val="009C63A2"/>
    <w:rsid w:val="009C7843"/>
    <w:rsid w:val="009D0326"/>
    <w:rsid w:val="009D2B70"/>
    <w:rsid w:val="009E018C"/>
    <w:rsid w:val="009E0984"/>
    <w:rsid w:val="009E1234"/>
    <w:rsid w:val="009E40F5"/>
    <w:rsid w:val="009E5615"/>
    <w:rsid w:val="009E5D76"/>
    <w:rsid w:val="009E69DC"/>
    <w:rsid w:val="009F1D28"/>
    <w:rsid w:val="009F2CC5"/>
    <w:rsid w:val="00A0096E"/>
    <w:rsid w:val="00A02160"/>
    <w:rsid w:val="00A048F9"/>
    <w:rsid w:val="00A04D61"/>
    <w:rsid w:val="00A05644"/>
    <w:rsid w:val="00A11DF7"/>
    <w:rsid w:val="00A12388"/>
    <w:rsid w:val="00A12F91"/>
    <w:rsid w:val="00A15A3C"/>
    <w:rsid w:val="00A175D7"/>
    <w:rsid w:val="00A215BF"/>
    <w:rsid w:val="00A22058"/>
    <w:rsid w:val="00A23A09"/>
    <w:rsid w:val="00A269AB"/>
    <w:rsid w:val="00A30094"/>
    <w:rsid w:val="00A30AFF"/>
    <w:rsid w:val="00A31DF3"/>
    <w:rsid w:val="00A32A61"/>
    <w:rsid w:val="00A34FFE"/>
    <w:rsid w:val="00A368F2"/>
    <w:rsid w:val="00A41B45"/>
    <w:rsid w:val="00A432B3"/>
    <w:rsid w:val="00A45616"/>
    <w:rsid w:val="00A45D5B"/>
    <w:rsid w:val="00A45ECB"/>
    <w:rsid w:val="00A46298"/>
    <w:rsid w:val="00A47A6C"/>
    <w:rsid w:val="00A5022C"/>
    <w:rsid w:val="00A52A4B"/>
    <w:rsid w:val="00A53B1E"/>
    <w:rsid w:val="00A57092"/>
    <w:rsid w:val="00A61299"/>
    <w:rsid w:val="00A632B4"/>
    <w:rsid w:val="00A64BDA"/>
    <w:rsid w:val="00A73326"/>
    <w:rsid w:val="00A737DE"/>
    <w:rsid w:val="00A740A5"/>
    <w:rsid w:val="00A7457C"/>
    <w:rsid w:val="00A74D99"/>
    <w:rsid w:val="00A75687"/>
    <w:rsid w:val="00A80DA7"/>
    <w:rsid w:val="00A815B7"/>
    <w:rsid w:val="00A81F35"/>
    <w:rsid w:val="00A83CB8"/>
    <w:rsid w:val="00A842C8"/>
    <w:rsid w:val="00A85B60"/>
    <w:rsid w:val="00A8628C"/>
    <w:rsid w:val="00A86D7E"/>
    <w:rsid w:val="00A870C8"/>
    <w:rsid w:val="00A90085"/>
    <w:rsid w:val="00A93ECE"/>
    <w:rsid w:val="00A94561"/>
    <w:rsid w:val="00A945C1"/>
    <w:rsid w:val="00A97984"/>
    <w:rsid w:val="00AA0468"/>
    <w:rsid w:val="00AA7C0A"/>
    <w:rsid w:val="00AB0D64"/>
    <w:rsid w:val="00AB127C"/>
    <w:rsid w:val="00AB1E64"/>
    <w:rsid w:val="00AB2B8D"/>
    <w:rsid w:val="00AB2EEB"/>
    <w:rsid w:val="00AB4CD2"/>
    <w:rsid w:val="00AC2671"/>
    <w:rsid w:val="00AC3C83"/>
    <w:rsid w:val="00AC478F"/>
    <w:rsid w:val="00AD0105"/>
    <w:rsid w:val="00AD3625"/>
    <w:rsid w:val="00AD3E81"/>
    <w:rsid w:val="00AD5122"/>
    <w:rsid w:val="00AD53EA"/>
    <w:rsid w:val="00AD7F41"/>
    <w:rsid w:val="00AE0384"/>
    <w:rsid w:val="00AE1616"/>
    <w:rsid w:val="00AE1D61"/>
    <w:rsid w:val="00AE2DE5"/>
    <w:rsid w:val="00AE3EF8"/>
    <w:rsid w:val="00AE462A"/>
    <w:rsid w:val="00AE4C40"/>
    <w:rsid w:val="00AE5639"/>
    <w:rsid w:val="00AE608D"/>
    <w:rsid w:val="00AF19BF"/>
    <w:rsid w:val="00AF415B"/>
    <w:rsid w:val="00AF4B31"/>
    <w:rsid w:val="00AF66D8"/>
    <w:rsid w:val="00B00D63"/>
    <w:rsid w:val="00B012AC"/>
    <w:rsid w:val="00B019FB"/>
    <w:rsid w:val="00B0357F"/>
    <w:rsid w:val="00B03984"/>
    <w:rsid w:val="00B11516"/>
    <w:rsid w:val="00B1265C"/>
    <w:rsid w:val="00B14125"/>
    <w:rsid w:val="00B145BE"/>
    <w:rsid w:val="00B151E3"/>
    <w:rsid w:val="00B15F82"/>
    <w:rsid w:val="00B1731E"/>
    <w:rsid w:val="00B26CFB"/>
    <w:rsid w:val="00B278E6"/>
    <w:rsid w:val="00B31FA9"/>
    <w:rsid w:val="00B32E4D"/>
    <w:rsid w:val="00B339CC"/>
    <w:rsid w:val="00B339CD"/>
    <w:rsid w:val="00B36933"/>
    <w:rsid w:val="00B3744D"/>
    <w:rsid w:val="00B37473"/>
    <w:rsid w:val="00B43C33"/>
    <w:rsid w:val="00B43F3C"/>
    <w:rsid w:val="00B45D2C"/>
    <w:rsid w:val="00B46FB3"/>
    <w:rsid w:val="00B508A9"/>
    <w:rsid w:val="00B52766"/>
    <w:rsid w:val="00B56492"/>
    <w:rsid w:val="00B6293D"/>
    <w:rsid w:val="00B63B78"/>
    <w:rsid w:val="00B65479"/>
    <w:rsid w:val="00B73778"/>
    <w:rsid w:val="00B74F32"/>
    <w:rsid w:val="00B74FF7"/>
    <w:rsid w:val="00B76DD0"/>
    <w:rsid w:val="00B76FC3"/>
    <w:rsid w:val="00B8110D"/>
    <w:rsid w:val="00B82504"/>
    <w:rsid w:val="00B827E9"/>
    <w:rsid w:val="00B82D9E"/>
    <w:rsid w:val="00B963AC"/>
    <w:rsid w:val="00B97945"/>
    <w:rsid w:val="00BA0C7D"/>
    <w:rsid w:val="00BA1974"/>
    <w:rsid w:val="00BA305D"/>
    <w:rsid w:val="00BA3501"/>
    <w:rsid w:val="00BA6A9C"/>
    <w:rsid w:val="00BB6335"/>
    <w:rsid w:val="00BC09BA"/>
    <w:rsid w:val="00BC1193"/>
    <w:rsid w:val="00BC2D03"/>
    <w:rsid w:val="00BC6149"/>
    <w:rsid w:val="00BC6543"/>
    <w:rsid w:val="00BC6588"/>
    <w:rsid w:val="00BC68EC"/>
    <w:rsid w:val="00BC6960"/>
    <w:rsid w:val="00BD17A2"/>
    <w:rsid w:val="00BE02F2"/>
    <w:rsid w:val="00BE131C"/>
    <w:rsid w:val="00BE3962"/>
    <w:rsid w:val="00BE58E0"/>
    <w:rsid w:val="00BF3005"/>
    <w:rsid w:val="00BF5D7B"/>
    <w:rsid w:val="00BF68DB"/>
    <w:rsid w:val="00C015D2"/>
    <w:rsid w:val="00C07C86"/>
    <w:rsid w:val="00C10B8A"/>
    <w:rsid w:val="00C10D38"/>
    <w:rsid w:val="00C2165F"/>
    <w:rsid w:val="00C22272"/>
    <w:rsid w:val="00C2242C"/>
    <w:rsid w:val="00C22C7D"/>
    <w:rsid w:val="00C234AA"/>
    <w:rsid w:val="00C247F5"/>
    <w:rsid w:val="00C304E4"/>
    <w:rsid w:val="00C31399"/>
    <w:rsid w:val="00C3181D"/>
    <w:rsid w:val="00C33E6C"/>
    <w:rsid w:val="00C350DB"/>
    <w:rsid w:val="00C35B81"/>
    <w:rsid w:val="00C42DD1"/>
    <w:rsid w:val="00C42FD1"/>
    <w:rsid w:val="00C44626"/>
    <w:rsid w:val="00C45B75"/>
    <w:rsid w:val="00C466EB"/>
    <w:rsid w:val="00C507AD"/>
    <w:rsid w:val="00C50853"/>
    <w:rsid w:val="00C531D8"/>
    <w:rsid w:val="00C5474A"/>
    <w:rsid w:val="00C55F1D"/>
    <w:rsid w:val="00C57BF8"/>
    <w:rsid w:val="00C57CDC"/>
    <w:rsid w:val="00C618C6"/>
    <w:rsid w:val="00C64DC3"/>
    <w:rsid w:val="00C656B8"/>
    <w:rsid w:val="00C65BEB"/>
    <w:rsid w:val="00C65D08"/>
    <w:rsid w:val="00C70BA5"/>
    <w:rsid w:val="00C729BB"/>
    <w:rsid w:val="00C73D3E"/>
    <w:rsid w:val="00C73E3C"/>
    <w:rsid w:val="00C74266"/>
    <w:rsid w:val="00C74336"/>
    <w:rsid w:val="00C8045B"/>
    <w:rsid w:val="00C80F7E"/>
    <w:rsid w:val="00C8215B"/>
    <w:rsid w:val="00C83D90"/>
    <w:rsid w:val="00C83F1E"/>
    <w:rsid w:val="00C84575"/>
    <w:rsid w:val="00C86F47"/>
    <w:rsid w:val="00C9451F"/>
    <w:rsid w:val="00C947F4"/>
    <w:rsid w:val="00CA6402"/>
    <w:rsid w:val="00CA643E"/>
    <w:rsid w:val="00CA7A1D"/>
    <w:rsid w:val="00CA7D96"/>
    <w:rsid w:val="00CA7DE6"/>
    <w:rsid w:val="00CB161E"/>
    <w:rsid w:val="00CB3CAC"/>
    <w:rsid w:val="00CB4211"/>
    <w:rsid w:val="00CB5CFA"/>
    <w:rsid w:val="00CB7CD2"/>
    <w:rsid w:val="00CC4AEF"/>
    <w:rsid w:val="00CC4F79"/>
    <w:rsid w:val="00CC6737"/>
    <w:rsid w:val="00CC74D2"/>
    <w:rsid w:val="00CC7A1C"/>
    <w:rsid w:val="00CD3514"/>
    <w:rsid w:val="00CD5372"/>
    <w:rsid w:val="00CD5AD2"/>
    <w:rsid w:val="00CD6899"/>
    <w:rsid w:val="00CE2CAF"/>
    <w:rsid w:val="00CE4887"/>
    <w:rsid w:val="00CE570E"/>
    <w:rsid w:val="00CE5B60"/>
    <w:rsid w:val="00CF0D23"/>
    <w:rsid w:val="00CF10C3"/>
    <w:rsid w:val="00CF1DF0"/>
    <w:rsid w:val="00CF2752"/>
    <w:rsid w:val="00CF5D32"/>
    <w:rsid w:val="00CF73AC"/>
    <w:rsid w:val="00CF758B"/>
    <w:rsid w:val="00CF7E7F"/>
    <w:rsid w:val="00D00AB9"/>
    <w:rsid w:val="00D011F6"/>
    <w:rsid w:val="00D02E18"/>
    <w:rsid w:val="00D0573C"/>
    <w:rsid w:val="00D05DB2"/>
    <w:rsid w:val="00D066DA"/>
    <w:rsid w:val="00D07294"/>
    <w:rsid w:val="00D07306"/>
    <w:rsid w:val="00D07510"/>
    <w:rsid w:val="00D1582D"/>
    <w:rsid w:val="00D15F4D"/>
    <w:rsid w:val="00D17EB5"/>
    <w:rsid w:val="00D2033D"/>
    <w:rsid w:val="00D21112"/>
    <w:rsid w:val="00D2127A"/>
    <w:rsid w:val="00D24887"/>
    <w:rsid w:val="00D25DAC"/>
    <w:rsid w:val="00D27296"/>
    <w:rsid w:val="00D30B04"/>
    <w:rsid w:val="00D32338"/>
    <w:rsid w:val="00D32E0A"/>
    <w:rsid w:val="00D335C5"/>
    <w:rsid w:val="00D3453E"/>
    <w:rsid w:val="00D36C30"/>
    <w:rsid w:val="00D37740"/>
    <w:rsid w:val="00D43B08"/>
    <w:rsid w:val="00D4412D"/>
    <w:rsid w:val="00D45427"/>
    <w:rsid w:val="00D45A64"/>
    <w:rsid w:val="00D45CB4"/>
    <w:rsid w:val="00D5205A"/>
    <w:rsid w:val="00D531ED"/>
    <w:rsid w:val="00D54ED4"/>
    <w:rsid w:val="00D5743F"/>
    <w:rsid w:val="00D63E07"/>
    <w:rsid w:val="00D6783C"/>
    <w:rsid w:val="00D7434D"/>
    <w:rsid w:val="00D74AEB"/>
    <w:rsid w:val="00D81A8A"/>
    <w:rsid w:val="00D8275A"/>
    <w:rsid w:val="00D8294C"/>
    <w:rsid w:val="00D82E53"/>
    <w:rsid w:val="00D83E92"/>
    <w:rsid w:val="00D86763"/>
    <w:rsid w:val="00D91E9B"/>
    <w:rsid w:val="00D929CF"/>
    <w:rsid w:val="00D92C16"/>
    <w:rsid w:val="00D92E93"/>
    <w:rsid w:val="00DA1F8F"/>
    <w:rsid w:val="00DA3022"/>
    <w:rsid w:val="00DA50A0"/>
    <w:rsid w:val="00DA50DA"/>
    <w:rsid w:val="00DA54D2"/>
    <w:rsid w:val="00DB210A"/>
    <w:rsid w:val="00DB55DA"/>
    <w:rsid w:val="00DB59FE"/>
    <w:rsid w:val="00DC5B26"/>
    <w:rsid w:val="00DD2C66"/>
    <w:rsid w:val="00DD43BF"/>
    <w:rsid w:val="00DD530E"/>
    <w:rsid w:val="00DD5837"/>
    <w:rsid w:val="00DD69BB"/>
    <w:rsid w:val="00DE00BC"/>
    <w:rsid w:val="00DE04B3"/>
    <w:rsid w:val="00DE04D6"/>
    <w:rsid w:val="00DE2321"/>
    <w:rsid w:val="00DE346E"/>
    <w:rsid w:val="00DE499F"/>
    <w:rsid w:val="00DE5946"/>
    <w:rsid w:val="00DE5AB6"/>
    <w:rsid w:val="00DE6D7B"/>
    <w:rsid w:val="00DF1588"/>
    <w:rsid w:val="00DF1D19"/>
    <w:rsid w:val="00DF3100"/>
    <w:rsid w:val="00DF32B4"/>
    <w:rsid w:val="00DF52B4"/>
    <w:rsid w:val="00DF54D8"/>
    <w:rsid w:val="00E02544"/>
    <w:rsid w:val="00E03E4C"/>
    <w:rsid w:val="00E04C75"/>
    <w:rsid w:val="00E06CC8"/>
    <w:rsid w:val="00E103FD"/>
    <w:rsid w:val="00E104DE"/>
    <w:rsid w:val="00E10D71"/>
    <w:rsid w:val="00E110A0"/>
    <w:rsid w:val="00E212E3"/>
    <w:rsid w:val="00E2196A"/>
    <w:rsid w:val="00E2342F"/>
    <w:rsid w:val="00E2349E"/>
    <w:rsid w:val="00E23715"/>
    <w:rsid w:val="00E255B2"/>
    <w:rsid w:val="00E25F5B"/>
    <w:rsid w:val="00E30696"/>
    <w:rsid w:val="00E3110E"/>
    <w:rsid w:val="00E31653"/>
    <w:rsid w:val="00E3217E"/>
    <w:rsid w:val="00E3451B"/>
    <w:rsid w:val="00E40F24"/>
    <w:rsid w:val="00E41B01"/>
    <w:rsid w:val="00E423A0"/>
    <w:rsid w:val="00E42A9E"/>
    <w:rsid w:val="00E45039"/>
    <w:rsid w:val="00E453B9"/>
    <w:rsid w:val="00E460DA"/>
    <w:rsid w:val="00E5078A"/>
    <w:rsid w:val="00E534B3"/>
    <w:rsid w:val="00E55ECD"/>
    <w:rsid w:val="00E57ADC"/>
    <w:rsid w:val="00E60445"/>
    <w:rsid w:val="00E620A1"/>
    <w:rsid w:val="00E63A7D"/>
    <w:rsid w:val="00E707D4"/>
    <w:rsid w:val="00E71AE8"/>
    <w:rsid w:val="00E73262"/>
    <w:rsid w:val="00E7455C"/>
    <w:rsid w:val="00E849AD"/>
    <w:rsid w:val="00E84FA8"/>
    <w:rsid w:val="00E90A1B"/>
    <w:rsid w:val="00E917B3"/>
    <w:rsid w:val="00E94456"/>
    <w:rsid w:val="00E970F8"/>
    <w:rsid w:val="00E97A06"/>
    <w:rsid w:val="00EA0856"/>
    <w:rsid w:val="00EA3A82"/>
    <w:rsid w:val="00EA654E"/>
    <w:rsid w:val="00EA6C67"/>
    <w:rsid w:val="00EA6EE9"/>
    <w:rsid w:val="00EA6EEE"/>
    <w:rsid w:val="00EB3958"/>
    <w:rsid w:val="00EB415F"/>
    <w:rsid w:val="00EB7CCC"/>
    <w:rsid w:val="00EC396F"/>
    <w:rsid w:val="00EC3AF8"/>
    <w:rsid w:val="00EC5433"/>
    <w:rsid w:val="00EC6632"/>
    <w:rsid w:val="00ED03CD"/>
    <w:rsid w:val="00ED1D76"/>
    <w:rsid w:val="00ED2B49"/>
    <w:rsid w:val="00ED7018"/>
    <w:rsid w:val="00EE1F8C"/>
    <w:rsid w:val="00EE36D4"/>
    <w:rsid w:val="00EE3C4F"/>
    <w:rsid w:val="00EE61E1"/>
    <w:rsid w:val="00EF0EA4"/>
    <w:rsid w:val="00EF46A3"/>
    <w:rsid w:val="00EF7B2E"/>
    <w:rsid w:val="00F01356"/>
    <w:rsid w:val="00F03689"/>
    <w:rsid w:val="00F05385"/>
    <w:rsid w:val="00F05673"/>
    <w:rsid w:val="00F13796"/>
    <w:rsid w:val="00F16995"/>
    <w:rsid w:val="00F23A89"/>
    <w:rsid w:val="00F246ED"/>
    <w:rsid w:val="00F27405"/>
    <w:rsid w:val="00F27DDB"/>
    <w:rsid w:val="00F308AD"/>
    <w:rsid w:val="00F32B70"/>
    <w:rsid w:val="00F32FA7"/>
    <w:rsid w:val="00F33D6D"/>
    <w:rsid w:val="00F352C2"/>
    <w:rsid w:val="00F36266"/>
    <w:rsid w:val="00F44238"/>
    <w:rsid w:val="00F45138"/>
    <w:rsid w:val="00F46704"/>
    <w:rsid w:val="00F53369"/>
    <w:rsid w:val="00F534A8"/>
    <w:rsid w:val="00F56901"/>
    <w:rsid w:val="00F56FA9"/>
    <w:rsid w:val="00F60727"/>
    <w:rsid w:val="00F60D9C"/>
    <w:rsid w:val="00F636A3"/>
    <w:rsid w:val="00F63F95"/>
    <w:rsid w:val="00F64555"/>
    <w:rsid w:val="00F67F72"/>
    <w:rsid w:val="00F75831"/>
    <w:rsid w:val="00F76D18"/>
    <w:rsid w:val="00F81F7C"/>
    <w:rsid w:val="00F83C67"/>
    <w:rsid w:val="00F85710"/>
    <w:rsid w:val="00F8697C"/>
    <w:rsid w:val="00F87F12"/>
    <w:rsid w:val="00F90163"/>
    <w:rsid w:val="00F9032C"/>
    <w:rsid w:val="00F95104"/>
    <w:rsid w:val="00FA20AE"/>
    <w:rsid w:val="00FA2F7E"/>
    <w:rsid w:val="00FA66C2"/>
    <w:rsid w:val="00FB3990"/>
    <w:rsid w:val="00FB3EB9"/>
    <w:rsid w:val="00FB56B2"/>
    <w:rsid w:val="00FB6539"/>
    <w:rsid w:val="00FC079A"/>
    <w:rsid w:val="00FC2406"/>
    <w:rsid w:val="00FC2E34"/>
    <w:rsid w:val="00FC61E0"/>
    <w:rsid w:val="00FC74EB"/>
    <w:rsid w:val="00FD2EA5"/>
    <w:rsid w:val="00FD3829"/>
    <w:rsid w:val="00FD5E1D"/>
    <w:rsid w:val="00FD69DC"/>
    <w:rsid w:val="00FE22DD"/>
    <w:rsid w:val="00FE67D1"/>
    <w:rsid w:val="00FE67D4"/>
    <w:rsid w:val="00FE71A6"/>
    <w:rsid w:val="00FF1963"/>
    <w:rsid w:val="00F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0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3D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31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2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2FBA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2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2FBA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553DF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Plain Text"/>
    <w:basedOn w:val="a"/>
    <w:link w:val="a9"/>
    <w:unhideWhenUsed/>
    <w:rsid w:val="00553DF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553DFD"/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53DFD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553DFD"/>
    <w:rPr>
      <w:rFonts w:ascii="Times New Roman" w:hAnsi="Times New Roman"/>
      <w:sz w:val="24"/>
      <w:szCs w:val="24"/>
      <w:lang w:eastAsia="en-US"/>
    </w:rPr>
  </w:style>
  <w:style w:type="paragraph" w:customStyle="1" w:styleId="ConsPlusNormal0">
    <w:name w:val="ConsPlusNormal"/>
    <w:link w:val="ConsPlusNormal"/>
    <w:qFormat/>
    <w:rsid w:val="00553DF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553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3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1653"/>
    <w:rPr>
      <w:rFonts w:ascii="Tahoma" w:eastAsia="Times New Roman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8C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250B3"/>
  </w:style>
  <w:style w:type="paragraph" w:styleId="ae">
    <w:name w:val="List Paragraph"/>
    <w:basedOn w:val="a"/>
    <w:uiPriority w:val="34"/>
    <w:qFormat/>
    <w:rsid w:val="004250B3"/>
    <w:pPr>
      <w:ind w:left="720"/>
      <w:contextualSpacing/>
    </w:pPr>
    <w:rPr>
      <w:rFonts w:eastAsia="Calibri"/>
    </w:rPr>
  </w:style>
  <w:style w:type="paragraph" w:customStyle="1" w:styleId="2">
    <w:name w:val="Знак Знак2 Знак Знак"/>
    <w:basedOn w:val="a"/>
    <w:rsid w:val="004250B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250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iPriority w:val="99"/>
    <w:unhideWhenUsed/>
    <w:rsid w:val="0042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4250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50B3"/>
    <w:pPr>
      <w:spacing w:line="240" w:lineRule="auto"/>
    </w:pPr>
    <w:rPr>
      <w:rFonts w:eastAsia="Calibri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250B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50B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250B3"/>
    <w:rPr>
      <w:b/>
      <w:bCs/>
      <w:lang w:eastAsia="en-US"/>
    </w:rPr>
  </w:style>
  <w:style w:type="table" w:customStyle="1" w:styleId="12">
    <w:name w:val="Сетка таблицы1"/>
    <w:basedOn w:val="a1"/>
    <w:next w:val="ad"/>
    <w:uiPriority w:val="59"/>
    <w:rsid w:val="004250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13"/>
    <w:rsid w:val="00E255B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E255B2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ru-RU"/>
    </w:rPr>
  </w:style>
  <w:style w:type="paragraph" w:customStyle="1" w:styleId="20">
    <w:name w:val=" Знак Знак2 Знак Знак"/>
    <w:basedOn w:val="a"/>
    <w:rsid w:val="00E255B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Page">
    <w:name w:val="ConsPlusTitlePage"/>
    <w:rsid w:val="0058625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21">
    <w:name w:val="Сетка таблицы2"/>
    <w:basedOn w:val="a1"/>
    <w:next w:val="ad"/>
    <w:uiPriority w:val="59"/>
    <w:rsid w:val="00015D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AB2E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9D03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consultantplus://offline/ref=97D388AE5E54DEC6C84ABFF873050301C9AE6D3AD6429AD003DDB47DB1B4E524200DEA3A0948807B9625A57C14B7l2G" TargetMode="External"/><Relationship Id="rId18" Type="http://schemas.openxmlformats.org/officeDocument/2006/relationships/hyperlink" Target="https://login.consultant.ru/link/?req=doc&amp;base=RLAW224&amp;n=172407&amp;dst=10880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RLAW224&amp;n=181763&amp;dst=100627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97D388AE5E54DEC6C84AA1F565695F0ECFAD3436D54694865C8EB22AEEE4E371724DB4634B09937A923AA77F1D70AEA171DA93BA1B269BC066DF51E3BDlE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7D388AE5E54DEC6C84AA1F565695F0ECFAD3436D54694865C8EB22AEEE4E371724DB4634B09937A923AA27D1470AEA171DA93BA1B269BC066DF51E3BDlEG" TargetMode="External"/><Relationship Id="rId20" Type="http://schemas.openxmlformats.org/officeDocument/2006/relationships/hyperlink" Target="https://login.consultant.ru/link/?req=doc&amp;base=RLAW224&amp;n=178582&amp;dst=111925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97D388AE5E54DEC6C84ABFF873050301C9AE6E3DD7449AD003DDB47DB1B4E524200DEA3A0948807B9625A57C14B7l2G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RLAW224&amp;n=184031&amp;dst=11068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97D388AE5E54DEC6C84ABFF873050301C9AE6C32DC4D9AD003DDB47DB1B4E524200DEA3A0948807B9625A57C14B7l2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EC1F-6C15-4924-AE0B-F314682425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35D0A1-1B1B-4DE8-ADCF-EAFF533A5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61BDF-7F68-4E06-AE2D-5C44022F4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99CEA-4E9F-4082-81C1-C03F809A86D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71D860-72F3-4CF9-87A0-134D7D7E0B25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53F9AA7-4998-4138-A35A-5069EF0A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9268</Words>
  <Characters>52831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61976</CharactersWithSpaces>
  <SharedDoc>false</SharedDoc>
  <HLinks>
    <vt:vector size="54" baseType="variant">
      <vt:variant>
        <vt:i4>3997748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https://login.consultant.ru/link/?req=doc&amp;base=RLAW224&amp;n=181763&amp;dst=100627</vt:lpwstr>
      </vt:variant>
      <vt:variant>
        <vt:lpwstr/>
      </vt:variant>
      <vt:variant>
        <vt:i4>3539001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https://login.consultant.ru/link/?req=doc&amp;base=RLAW224&amp;n=178582&amp;dst=111925</vt:lpwstr>
      </vt:variant>
      <vt:variant>
        <vt:lpwstr/>
      </vt:variant>
      <vt:variant>
        <vt:i4>3342395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https://login.consultant.ru/link/?req=doc&amp;base=RLAW224&amp;n=184031&amp;dst=110688</vt:lpwstr>
      </vt:variant>
      <vt:variant>
        <vt:lpwstr/>
      </vt:variant>
      <vt:variant>
        <vt:i4>3735606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https://login.consultant.ru/link/?req=doc&amp;base=RLAW224&amp;n=172407&amp;dst=108808</vt:lpwstr>
      </vt:variant>
      <vt:variant>
        <vt:lpwstr/>
      </vt:variant>
      <vt:variant>
        <vt:i4>7536738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consultantplus://offline/ref=97D388AE5E54DEC6C84AA1F565695F0ECFAD3436D54694865C8EB22AEEE4E371724DB4634B09937A923AA77F1D70AEA171DA93BA1B269BC066DF51E3BDlEG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consultantplus://offline/ref=97D388AE5E54DEC6C84AA1F565695F0ECFAD3436D54694865C8EB22AEEE4E371724DB4634B09937A923AA27D1470AEA171DA93BA1B269BC066DF51E3BDlEG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consultantplus://offline/ref=97D388AE5E54DEC6C84ABFF873050301C9AE6E3DD7449AD003DDB47DB1B4E524200DEA3A0948807B9625A57C14B7l2G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consultantplus://offline/ref=97D388AE5E54DEC6C84ABFF873050301C9AE6C32DC4D9AD003DDB47DB1B4E524200DEA3A0948807B9625A57C14B7l2G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consultantplus://offline/ref=97D388AE5E54DEC6C84ABFF873050301C9AE6D3AD6429AD003DDB47DB1B4E524200DEA3A0948807B9625A57C14B7l2G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Наталья Малкина</dc:creator>
  <cp:lastModifiedBy>user</cp:lastModifiedBy>
  <cp:revision>2</cp:revision>
  <cp:lastPrinted>2025-04-07T07:21:00Z</cp:lastPrinted>
  <dcterms:created xsi:type="dcterms:W3CDTF">2025-04-14T06:32:00Z</dcterms:created>
  <dcterms:modified xsi:type="dcterms:W3CDTF">2025-04-14T06:32:00Z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M6MW3T5FJAUW-171-12318</vt:lpwstr>
  </property>
  <property fmtid="{D5CDD505-2E9C-101B-9397-08002B2CF9AE}" pid="3" name="_dlc_DocIdItemGuid">
    <vt:lpwstr>da8dc0b5-0645-4c9b-ab95-feac79f75af4</vt:lpwstr>
  </property>
  <property fmtid="{D5CDD505-2E9C-101B-9397-08002B2CF9AE}" pid="4" name="_dlc_DocIdUrl">
    <vt:lpwstr>http://portal.ivgoradm.ru/IGD/_layouts/DocIdRedir.aspx?ID=M6MW3T5FJAUW-171-12318, M6MW3T5FJAUW-171-12318</vt:lpwstr>
  </property>
</Properties>
</file>