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B2" w:rsidRDefault="007B13B2" w:rsidP="007B13B2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B13B2" w:rsidRDefault="007B13B2" w:rsidP="007B13B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B13B2">
        <w:tc>
          <w:tcPr>
            <w:tcW w:w="4677" w:type="dxa"/>
          </w:tcPr>
          <w:p w:rsidR="007B13B2" w:rsidRDefault="007B13B2">
            <w:pPr>
              <w:pStyle w:val="ConsPlusNormal"/>
              <w:outlineLvl w:val="0"/>
            </w:pPr>
            <w:r>
              <w:t>15 июля 2015 года</w:t>
            </w:r>
          </w:p>
        </w:tc>
        <w:tc>
          <w:tcPr>
            <w:tcW w:w="4677" w:type="dxa"/>
          </w:tcPr>
          <w:p w:rsidR="007B13B2" w:rsidRDefault="007B13B2">
            <w:pPr>
              <w:pStyle w:val="ConsPlusNormal"/>
              <w:jc w:val="right"/>
              <w:outlineLvl w:val="0"/>
            </w:pPr>
            <w:r>
              <w:t>N 364</w:t>
            </w:r>
          </w:p>
        </w:tc>
      </w:tr>
    </w:tbl>
    <w:p w:rsidR="007B13B2" w:rsidRDefault="007B13B2" w:rsidP="007B1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ПО СОВЕРШЕНСТВОВАНИЮ ОРГАНИЗАЦИИ ДЕЯТЕЛЬНОСТИ В ОБЛАСТИ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КОРРУПЦИИ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В целях обеспечения единой государственной политики в области противодействия коррупции постановляю:</w:t>
      </w:r>
    </w:p>
    <w:p w:rsidR="007B13B2" w:rsidRDefault="007B13B2" w:rsidP="007B13B2">
      <w:pPr>
        <w:pStyle w:val="ConsPlusNormal"/>
        <w:ind w:firstLine="540"/>
        <w:jc w:val="both"/>
      </w:pPr>
      <w:r>
        <w:t>1. Утвердить прилагаемые: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а) Типовое </w:t>
      </w:r>
      <w:hyperlink w:anchor="Par72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субъекте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б) Типовое </w:t>
      </w:r>
      <w:hyperlink w:anchor="Par150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в) Типовое </w:t>
      </w:r>
      <w:hyperlink w:anchor="Par214" w:history="1">
        <w:r>
          <w:rPr>
            <w:color w:val="0000FF"/>
          </w:rPr>
          <w:t>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7B13B2" w:rsidRDefault="007B13B2" w:rsidP="007B13B2">
      <w:pPr>
        <w:pStyle w:val="ConsPlusNormal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Типовым </w:t>
      </w:r>
      <w:hyperlink w:anchor="Par72" w:history="1">
        <w:r>
          <w:rPr>
            <w:color w:val="0000FF"/>
          </w:rPr>
          <w:t>положением</w:t>
        </w:r>
      </w:hyperlink>
      <w:r>
        <w:t xml:space="preserve">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б) обеспечить издание нормативных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</w:t>
      </w:r>
      <w:proofErr w:type="gramStart"/>
      <w:r>
        <w:t xml:space="preserve">При разработке указанных нормативных правовых актов руководствоваться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</w:t>
      </w:r>
      <w:proofErr w:type="gramEnd"/>
      <w:r>
        <w:t xml:space="preserve"> 233 "О 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в) создать органы субъектов Российской Федерации по профилактике коррупционных и иных правонарушений. При разработке положений об этих органах руководствоваться Типовым </w:t>
      </w:r>
      <w:hyperlink w:anchor="Par214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настоящим Указом.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</w:t>
      </w:r>
      <w:hyperlink w:anchor="Par150" w:history="1">
        <w:r>
          <w:rPr>
            <w:color w:val="0000FF"/>
          </w:rPr>
          <w:t>положением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утвержденным настоящим Указом.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3520; 2015, N 10, ст. 1506), следующие изменения: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B13B2" w:rsidRDefault="007B13B2" w:rsidP="007B13B2">
      <w:pPr>
        <w:pStyle w:val="ConsPlusNormal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7B13B2" w:rsidRDefault="007B13B2" w:rsidP="007B13B2">
      <w:pPr>
        <w:pStyle w:val="ConsPlusNormal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1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</w:t>
      </w:r>
      <w:proofErr w:type="gramStart"/>
      <w:r>
        <w:t>."</w:t>
      </w:r>
      <w:proofErr w:type="gramEnd"/>
      <w:r>
        <w:t>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7B13B2" w:rsidRDefault="007B13B2" w:rsidP="007B13B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7B13B2" w:rsidRDefault="007B13B2" w:rsidP="007B13B2">
      <w:pPr>
        <w:pStyle w:val="ConsPlusNormal"/>
        <w:ind w:firstLine="540"/>
        <w:jc w:val="both"/>
      </w:pPr>
      <w:r>
        <w:t>"а) гражданами - при поступлении на федеральную государственную службу</w:t>
      </w:r>
      <w:proofErr w:type="gramStart"/>
      <w:r>
        <w:t>;"</w:t>
      </w:r>
      <w:proofErr w:type="gramEnd"/>
      <w:r>
        <w:t>;</w:t>
      </w:r>
    </w:p>
    <w:p w:rsidR="007B13B2" w:rsidRDefault="007B13B2" w:rsidP="007B13B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"а.1" следующего содержания:</w:t>
      </w:r>
    </w:p>
    <w:p w:rsidR="007B13B2" w:rsidRDefault="007B13B2" w:rsidP="007B13B2">
      <w:pPr>
        <w:pStyle w:val="ConsPlusNormal"/>
        <w:ind w:firstLine="540"/>
        <w:jc w:val="both"/>
      </w:pPr>
      <w:r>
        <w:t>"а.1)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слова "указанным в пункте 2 настоящего Положения" заменить словами "утвержденным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557";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"в"</w:t>
        </w:r>
      </w:hyperlink>
      <w:r>
        <w:t xml:space="preserve"> слова "указанным в пункте 2 настоящего Положения" заменить словами "утвержденным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557";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7B13B2" w:rsidRDefault="007B13B2" w:rsidP="007B13B2">
      <w:pPr>
        <w:pStyle w:val="ConsPlusNormal"/>
        <w:ind w:firstLine="540"/>
        <w:jc w:val="both"/>
      </w:pPr>
      <w: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</w:t>
      </w:r>
      <w:proofErr w:type="gramStart"/>
      <w:r>
        <w:t>.";</w:t>
      </w:r>
    </w:p>
    <w:p w:rsidR="007B13B2" w:rsidRDefault="007B13B2" w:rsidP="007B13B2">
      <w:pPr>
        <w:pStyle w:val="ConsPlusNormal"/>
        <w:ind w:firstLine="540"/>
        <w:jc w:val="both"/>
      </w:pPr>
      <w:proofErr w:type="gramEnd"/>
      <w:r>
        <w:t xml:space="preserve">г) </w:t>
      </w:r>
      <w:hyperlink r:id="rId19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д) в </w:t>
      </w:r>
      <w:hyperlink r:id="rId20" w:history="1">
        <w:r>
          <w:rPr>
            <w:color w:val="0000FF"/>
          </w:rPr>
          <w:t>пункте 8</w:t>
        </w:r>
      </w:hyperlink>
      <w:r>
        <w:t>:</w:t>
      </w:r>
    </w:p>
    <w:p w:rsidR="007B13B2" w:rsidRDefault="007B13B2" w:rsidP="007B13B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B13B2" w:rsidRDefault="007B13B2" w:rsidP="007B13B2">
      <w:pPr>
        <w:pStyle w:val="ConsPlusNormal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</w:t>
      </w:r>
      <w:proofErr w:type="gramStart"/>
      <w:r>
        <w:t>.";</w:t>
      </w:r>
    </w:p>
    <w:proofErr w:type="gramEnd"/>
    <w:p w:rsidR="007B13B2" w:rsidRDefault="007B13B2" w:rsidP="007B13B2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consultantplus://offline/ref=825310355FEEBAF8792655A9716D210FCAFC381E10F94E2BC080C9266CAB817F8FFFABF206A7F63DXCB9G 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абзацем следующего содержания: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 xml:space="preserve">"Уточненные сведения, представленные гражданами и государственными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</w:t>
      </w:r>
      <w:r>
        <w:lastRenderedPageBreak/>
        <w:t>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</w:t>
      </w:r>
      <w:proofErr w:type="gramStart"/>
      <w:r>
        <w:t>.".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</w:t>
      </w:r>
      <w:proofErr w:type="gramStart"/>
      <w:r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</w:t>
      </w:r>
      <w:proofErr w:type="gramEnd"/>
      <w:r>
        <w:t xml:space="preserve"> </w:t>
      </w:r>
      <w:proofErr w:type="gramStart"/>
      <w:r>
        <w:t xml:space="preserve">N 26, ст. 3518; 2015, N 10, ст. 1506), изменение, изложив </w:t>
      </w:r>
      <w:hyperlink r:id="rId24" w:history="1">
        <w:r>
          <w:rPr>
            <w:color w:val="0000FF"/>
          </w:rPr>
          <w:t>пункт 3</w:t>
        </w:r>
      </w:hyperlink>
      <w:r>
        <w:t xml:space="preserve"> в следующей редакции: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2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</w:t>
      </w:r>
      <w:proofErr w:type="gramStart"/>
      <w:r>
        <w:t>.".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6399; 2014, N 26, ст. 3518), следующие изменения: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подпункт "г" пункта 2</w:t>
        </w:r>
      </w:hyperlink>
      <w:r>
        <w:t xml:space="preserve"> изложить в следующей редакции: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последнее предложение пункта 5.1</w:t>
        </w:r>
      </w:hyperlink>
      <w:r>
        <w:t xml:space="preserve"> изложить в следующей редакции: </w:t>
      </w:r>
      <w:proofErr w:type="gramStart"/>
      <w:r>
        <w:t xml:space="preserve">"В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</w:t>
      </w:r>
      <w:r>
        <w:lastRenderedPageBreak/>
        <w:t>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</w:t>
      </w:r>
      <w:proofErr w:type="gramEnd"/>
      <w:r>
        <w:t xml:space="preserve">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</w:t>
      </w:r>
      <w:proofErr w:type="gramStart"/>
      <w:r>
        <w:t>.".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7. Признать утратившими силу:</w:t>
      </w:r>
    </w:p>
    <w:p w:rsidR="007B13B2" w:rsidRDefault="007B13B2" w:rsidP="007B13B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подпункт "а" пункта 8</w:t>
        </w:r>
      </w:hyperlink>
      <w:r>
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N 226 "О Национальном плане противодействия коррупции на 2014 - 2015 годы" (Собрание законодательства Российской Федерации, 2014, N 15, ст. 1729);</w:t>
      </w:r>
    </w:p>
    <w:p w:rsidR="007B13B2" w:rsidRDefault="007B13B2" w:rsidP="007B13B2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подпункт "в" пункта 5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1506).</w:t>
      </w:r>
    </w:p>
    <w:p w:rsidR="007B13B2" w:rsidRDefault="007B13B2" w:rsidP="007B13B2">
      <w:pPr>
        <w:pStyle w:val="ConsPlusNormal"/>
        <w:ind w:firstLine="540"/>
        <w:jc w:val="both"/>
      </w:pPr>
      <w:r>
        <w:t>8. Настоящий Указ вступает в силу со дня его подписания.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right"/>
      </w:pPr>
      <w:r>
        <w:t>Президент</w:t>
      </w:r>
    </w:p>
    <w:p w:rsidR="007B13B2" w:rsidRDefault="007B13B2" w:rsidP="007B13B2">
      <w:pPr>
        <w:pStyle w:val="ConsPlusNormal"/>
        <w:jc w:val="right"/>
      </w:pPr>
      <w:r>
        <w:t>Российской Федерации</w:t>
      </w:r>
    </w:p>
    <w:p w:rsidR="007B13B2" w:rsidRDefault="007B13B2" w:rsidP="007B13B2">
      <w:pPr>
        <w:pStyle w:val="ConsPlusNormal"/>
        <w:jc w:val="right"/>
      </w:pPr>
      <w:r>
        <w:t>В.ПУТИН</w:t>
      </w:r>
    </w:p>
    <w:p w:rsidR="007B13B2" w:rsidRDefault="007B13B2" w:rsidP="007B13B2">
      <w:pPr>
        <w:pStyle w:val="ConsPlusNormal"/>
      </w:pPr>
      <w:r>
        <w:t>Москва, Кремль</w:t>
      </w:r>
    </w:p>
    <w:p w:rsidR="007B13B2" w:rsidRDefault="007B13B2" w:rsidP="007B13B2">
      <w:pPr>
        <w:pStyle w:val="ConsPlusNormal"/>
      </w:pPr>
      <w:r>
        <w:t>15 июля 2015 года</w:t>
      </w:r>
    </w:p>
    <w:p w:rsidR="007B13B2" w:rsidRDefault="007B13B2" w:rsidP="007B13B2">
      <w:pPr>
        <w:pStyle w:val="ConsPlusNormal"/>
      </w:pPr>
      <w:r>
        <w:t>N 364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right"/>
        <w:outlineLvl w:val="0"/>
      </w:pPr>
      <w:r>
        <w:t>Утверждено</w:t>
      </w:r>
    </w:p>
    <w:p w:rsidR="007B13B2" w:rsidRDefault="007B13B2" w:rsidP="007B13B2">
      <w:pPr>
        <w:pStyle w:val="ConsPlusNormal"/>
        <w:jc w:val="right"/>
      </w:pPr>
      <w:r>
        <w:t>Указом Президента</w:t>
      </w:r>
    </w:p>
    <w:p w:rsidR="007B13B2" w:rsidRDefault="007B13B2" w:rsidP="007B13B2">
      <w:pPr>
        <w:pStyle w:val="ConsPlusNormal"/>
        <w:jc w:val="right"/>
      </w:pPr>
      <w:r>
        <w:t>Российской Федерации</w:t>
      </w:r>
    </w:p>
    <w:p w:rsidR="007B13B2" w:rsidRDefault="007B13B2" w:rsidP="007B13B2">
      <w:pPr>
        <w:pStyle w:val="ConsPlusNormal"/>
        <w:jc w:val="right"/>
      </w:pPr>
      <w:r>
        <w:t>от 15 июля 2015 г. N 364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rPr>
          <w:b/>
          <w:bCs/>
        </w:rPr>
      </w:pPr>
      <w:bookmarkStart w:id="0" w:name="Par72"/>
      <w:bookmarkEnd w:id="0"/>
      <w:r>
        <w:rPr>
          <w:b/>
          <w:bCs/>
        </w:rPr>
        <w:t>ТИПОВОЕ ПОЛОЖЕНИЕ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КООРДИНАЦИИ РАБОТЫ ПО ПРОТИВОДЕЙСТВИЮ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КОРРУПЦИИ В СУБЪЕКТЕ РОССИЙСКОЙ ФЕДЕРАЦИИ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I. Общие положения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Федерации.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32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7B13B2" w:rsidRDefault="007B13B2" w:rsidP="007B13B2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7B13B2" w:rsidRDefault="007B13B2" w:rsidP="007B13B2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lastRenderedPageBreak/>
        <w:t>II. Основные задачи комиссии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7B13B2" w:rsidRDefault="007B13B2" w:rsidP="007B13B2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7B13B2" w:rsidRDefault="007B13B2" w:rsidP="007B13B2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в) обеспечение </w:t>
      </w:r>
      <w:proofErr w:type="gramStart"/>
      <w:r>
        <w:t>координации деятельности высшего исполнительного органа государственной власти субъекта Российской</w:t>
      </w:r>
      <w:proofErr w:type="gramEnd"/>
      <w:r>
        <w:t xml:space="preserve">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г) обеспечение согласованных </w:t>
      </w:r>
      <w:proofErr w:type="gramStart"/>
      <w:r>
        <w:t>действий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д) обеспечение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е)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III. Полномочия комиссии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7B13B2" w:rsidRDefault="007B13B2" w:rsidP="007B13B2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7B13B2" w:rsidRDefault="007B13B2" w:rsidP="007B13B2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7B13B2" w:rsidRDefault="007B13B2" w:rsidP="007B13B2">
      <w:pPr>
        <w:pStyle w:val="ConsPlusNormal"/>
        <w:ind w:firstLine="540"/>
        <w:jc w:val="both"/>
      </w:pPr>
      <w:r>
        <w:t>г) организует:</w:t>
      </w:r>
    </w:p>
    <w:p w:rsidR="007B13B2" w:rsidRDefault="007B13B2" w:rsidP="007B13B2">
      <w:pPr>
        <w:pStyle w:val="ConsPlusNormal"/>
        <w:ind w:firstLine="540"/>
        <w:jc w:val="both"/>
      </w:pPr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7B13B2" w:rsidRDefault="007B13B2" w:rsidP="007B13B2">
      <w:pPr>
        <w:pStyle w:val="ConsPlusNormal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7B13B2" w:rsidRDefault="007B13B2" w:rsidP="007B13B2">
      <w:pPr>
        <w:pStyle w:val="ConsPlusNormal"/>
        <w:ind w:firstLine="540"/>
        <w:jc w:val="both"/>
      </w:pPr>
      <w:r>
        <w:lastRenderedPageBreak/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7B13B2" w:rsidRDefault="007B13B2" w:rsidP="007B13B2">
      <w:pPr>
        <w:pStyle w:val="ConsPlusNormal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IV. Порядок формирования комиссии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7B13B2" w:rsidRDefault="007B13B2" w:rsidP="007B13B2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7B13B2" w:rsidRDefault="007B13B2" w:rsidP="007B13B2">
      <w:pPr>
        <w:pStyle w:val="ConsPlusNormal"/>
        <w:ind w:firstLine="540"/>
        <w:jc w:val="both"/>
      </w:pPr>
      <w: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7B13B2" w:rsidRDefault="007B13B2" w:rsidP="007B13B2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7B13B2" w:rsidRDefault="007B13B2" w:rsidP="007B13B2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7B13B2" w:rsidRDefault="007B13B2" w:rsidP="007B13B2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7B13B2" w:rsidRDefault="007B13B2" w:rsidP="007B13B2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7B13B2" w:rsidRDefault="007B13B2" w:rsidP="007B13B2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7B13B2" w:rsidRDefault="007B13B2" w:rsidP="007B13B2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7B13B2" w:rsidRDefault="007B13B2" w:rsidP="007B13B2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</w:t>
      </w:r>
      <w:r>
        <w:lastRenderedPageBreak/>
        <w:t>органа государственной власти) субъекта Российской Федерации, а также 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7B13B2" w:rsidRDefault="007B13B2" w:rsidP="007B13B2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7B13B2" w:rsidRDefault="007B13B2" w:rsidP="007B13B2">
      <w:pPr>
        <w:pStyle w:val="ConsPlusNormal"/>
        <w:ind w:firstLine="540"/>
        <w:jc w:val="both"/>
      </w:pPr>
      <w:r>
        <w:t>22. Председатель комиссии:</w:t>
      </w:r>
    </w:p>
    <w:p w:rsidR="007B13B2" w:rsidRDefault="007B13B2" w:rsidP="007B13B2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7B13B2" w:rsidRDefault="007B13B2" w:rsidP="007B13B2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7B13B2" w:rsidRDefault="007B13B2" w:rsidP="007B13B2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7B13B2" w:rsidRDefault="007B13B2" w:rsidP="007B13B2">
      <w:pPr>
        <w:pStyle w:val="ConsPlusNormal"/>
        <w:ind w:firstLine="540"/>
        <w:jc w:val="both"/>
      </w:pPr>
      <w:r>
        <w:t>г) дает поручения в рамках своих полномочий членам комиссии;</w:t>
      </w:r>
    </w:p>
    <w:p w:rsidR="007B13B2" w:rsidRDefault="007B13B2" w:rsidP="007B13B2">
      <w:pPr>
        <w:pStyle w:val="ConsPlusNormal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7B13B2" w:rsidRDefault="007B13B2" w:rsidP="007B13B2">
      <w:pPr>
        <w:pStyle w:val="ConsPlusNormal"/>
        <w:ind w:firstLine="540"/>
        <w:jc w:val="both"/>
      </w:pPr>
      <w:r>
        <w:t>24. Секретарь комиссии: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7B13B2" w:rsidRDefault="007B13B2" w:rsidP="007B13B2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7B13B2" w:rsidRDefault="007B13B2" w:rsidP="007B13B2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7B13B2" w:rsidRDefault="007B13B2" w:rsidP="007B13B2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right"/>
        <w:outlineLvl w:val="0"/>
      </w:pPr>
      <w:r>
        <w:t>Утверждено</w:t>
      </w:r>
    </w:p>
    <w:p w:rsidR="007B13B2" w:rsidRDefault="007B13B2" w:rsidP="007B13B2">
      <w:pPr>
        <w:pStyle w:val="ConsPlusNormal"/>
        <w:jc w:val="right"/>
      </w:pPr>
      <w:r>
        <w:t>Указом Президента</w:t>
      </w:r>
    </w:p>
    <w:p w:rsidR="007B13B2" w:rsidRDefault="007B13B2" w:rsidP="007B13B2">
      <w:pPr>
        <w:pStyle w:val="ConsPlusNormal"/>
        <w:jc w:val="right"/>
      </w:pPr>
      <w:r>
        <w:t>Российской Федерации</w:t>
      </w:r>
    </w:p>
    <w:p w:rsidR="007B13B2" w:rsidRDefault="007B13B2" w:rsidP="007B13B2">
      <w:pPr>
        <w:pStyle w:val="ConsPlusNormal"/>
        <w:jc w:val="right"/>
      </w:pPr>
      <w:r>
        <w:t>от 15 июля 2015 г. N 364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rPr>
          <w:b/>
          <w:bCs/>
        </w:rPr>
      </w:pPr>
      <w:bookmarkStart w:id="1" w:name="Par150"/>
      <w:bookmarkEnd w:id="1"/>
      <w:r>
        <w:rPr>
          <w:b/>
          <w:bCs/>
        </w:rPr>
        <w:t>ТИПОВОЕ ПОЛОЖЕНИЕ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О ПОДРАЗДЕЛЕНИИ ФЕДЕРАЛЬНОГО ГОСУДАРСТВЕННОГО ОРГАНА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ПРОФИЛАКТИКЕ КОРРУПЦИОННЫХ И ИНЫХ ПРАВОНАРУШЕНИЙ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I. Общие положения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</w:t>
      </w:r>
      <w:hyperlink r:id="rId3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детей, утвержденного Указом Президента Российской Федерации от 18 мая 2009 г. N 557.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Подразделение по профилактике коррупционных правонарушений в своей деятельности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</w:t>
      </w:r>
      <w:proofErr w:type="gramEnd"/>
      <w:r>
        <w:t xml:space="preserve"> </w:t>
      </w:r>
      <w:proofErr w:type="gramStart"/>
      <w:r>
        <w:t>правонарушений, созданном в федеральном государственном органе.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II. Основные задачи подразделения по профилактике</w:t>
      </w:r>
    </w:p>
    <w:p w:rsidR="007B13B2" w:rsidRDefault="007B13B2" w:rsidP="007B13B2">
      <w:pPr>
        <w:pStyle w:val="ConsPlusNormal"/>
        <w:jc w:val="center"/>
      </w:pPr>
      <w:r>
        <w:t>коррупционных правонарушений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5. Основными задачами подразделения по профилактике коррупционных правонарушений являются:</w:t>
      </w:r>
    </w:p>
    <w:p w:rsidR="007B13B2" w:rsidRDefault="007B13B2" w:rsidP="007B13B2">
      <w:pPr>
        <w:pStyle w:val="ConsPlusNormal"/>
        <w:ind w:firstLine="540"/>
        <w:jc w:val="both"/>
      </w:pPr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7B13B2" w:rsidRDefault="007B13B2" w:rsidP="007B13B2">
      <w:pPr>
        <w:pStyle w:val="ConsPlusNormal"/>
        <w:ind w:firstLine="540"/>
        <w:jc w:val="both"/>
      </w:pPr>
      <w:r>
        <w:t>б) профилактика коррупционных правонарушений в федеральном государственном органе;</w:t>
      </w:r>
    </w:p>
    <w:p w:rsidR="007B13B2" w:rsidRDefault="007B13B2" w:rsidP="007B13B2">
      <w:pPr>
        <w:pStyle w:val="ConsPlusNormal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г) осуществление контроля:</w:t>
      </w:r>
    </w:p>
    <w:p w:rsidR="007B13B2" w:rsidRDefault="007B13B2" w:rsidP="007B13B2">
      <w:pPr>
        <w:pStyle w:val="ConsPlusNormal"/>
        <w:ind w:firstLine="540"/>
        <w:jc w:val="both"/>
      </w:pPr>
      <w: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III. Основные функции подразделения по профилактике</w:t>
      </w:r>
    </w:p>
    <w:p w:rsidR="007B13B2" w:rsidRDefault="007B13B2" w:rsidP="007B13B2">
      <w:pPr>
        <w:pStyle w:val="ConsPlusNormal"/>
        <w:jc w:val="center"/>
      </w:pPr>
      <w:r>
        <w:t>коррупционных правонарушений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6. Подразделение по профилактике коррупционных правонарушений осуществляет следующие основные функции:</w:t>
      </w:r>
    </w:p>
    <w:p w:rsidR="007B13B2" w:rsidRDefault="007B13B2" w:rsidP="007B13B2">
      <w:pPr>
        <w:pStyle w:val="ConsPlusNormal"/>
        <w:ind w:firstLine="540"/>
        <w:jc w:val="both"/>
      </w:pPr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7B13B2" w:rsidRDefault="007B13B2" w:rsidP="007B13B2">
      <w:pPr>
        <w:pStyle w:val="ConsPlusNormal"/>
        <w:ind w:firstLine="540"/>
        <w:jc w:val="both"/>
      </w:pPr>
      <w: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7B13B2" w:rsidRDefault="007B13B2" w:rsidP="007B13B2">
      <w:pPr>
        <w:pStyle w:val="ConsPlusNormal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</w:t>
      </w:r>
      <w: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B13B2" w:rsidRDefault="007B13B2" w:rsidP="007B13B2">
      <w:pPr>
        <w:pStyle w:val="ConsPlusNormal"/>
        <w:ind w:firstLine="540"/>
        <w:jc w:val="both"/>
      </w:pPr>
      <w:r>
        <w:t>ж) осуществление проверки:</w:t>
      </w:r>
    </w:p>
    <w:p w:rsidR="007B13B2" w:rsidRDefault="007B13B2" w:rsidP="007B13B2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7B13B2" w:rsidRDefault="007B13B2" w:rsidP="007B13B2">
      <w:pPr>
        <w:pStyle w:val="ConsPlusNormal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7B13B2" w:rsidRDefault="007B13B2" w:rsidP="007B13B2">
      <w:pPr>
        <w:pStyle w:val="ConsPlusNormal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и) анализ сведений:</w:t>
      </w:r>
    </w:p>
    <w:p w:rsidR="007B13B2" w:rsidRDefault="007B13B2" w:rsidP="007B13B2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7B13B2" w:rsidRDefault="007B13B2" w:rsidP="007B13B2">
      <w:pPr>
        <w:pStyle w:val="ConsPlusNormal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7B13B2" w:rsidRDefault="007B13B2" w:rsidP="007B13B2">
      <w:pPr>
        <w:pStyle w:val="ConsPlusNormal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7B13B2" w:rsidRDefault="007B13B2" w:rsidP="007B13B2">
      <w:pPr>
        <w:pStyle w:val="ConsPlusNormal"/>
        <w:ind w:firstLine="540"/>
        <w:jc w:val="both"/>
      </w:pPr>
      <w:r>
        <w:t>7. В целях реализации своих функций подразделение по профилактике коррупционных правонарушений:</w:t>
      </w:r>
    </w:p>
    <w:p w:rsidR="007B13B2" w:rsidRDefault="007B13B2" w:rsidP="007B13B2">
      <w:pPr>
        <w:pStyle w:val="ConsPlusNormal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t xml:space="preserve">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lastRenderedPageBreak/>
        <w:t>в)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7B13B2" w:rsidRDefault="007B13B2" w:rsidP="007B13B2">
      <w:pPr>
        <w:pStyle w:val="ConsPlusNormal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7B13B2" w:rsidRDefault="007B13B2" w:rsidP="007B13B2">
      <w:pPr>
        <w:pStyle w:val="ConsPlusNormal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</w:p>
    <w:p w:rsidR="007B13B2" w:rsidRDefault="007B13B2" w:rsidP="007B13B2">
      <w:pPr>
        <w:pStyle w:val="ConsPlusNormal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right"/>
        <w:outlineLvl w:val="0"/>
      </w:pPr>
      <w:r>
        <w:t>Утверждено</w:t>
      </w:r>
    </w:p>
    <w:p w:rsidR="007B13B2" w:rsidRDefault="007B13B2" w:rsidP="007B13B2">
      <w:pPr>
        <w:pStyle w:val="ConsPlusNormal"/>
        <w:jc w:val="right"/>
      </w:pPr>
      <w:r>
        <w:t>Указом Президента</w:t>
      </w:r>
    </w:p>
    <w:p w:rsidR="007B13B2" w:rsidRDefault="007B13B2" w:rsidP="007B13B2">
      <w:pPr>
        <w:pStyle w:val="ConsPlusNormal"/>
        <w:jc w:val="right"/>
      </w:pPr>
      <w:r>
        <w:t>Российской Федерации</w:t>
      </w:r>
    </w:p>
    <w:p w:rsidR="007B13B2" w:rsidRDefault="007B13B2" w:rsidP="007B13B2">
      <w:pPr>
        <w:pStyle w:val="ConsPlusNormal"/>
        <w:jc w:val="right"/>
      </w:pPr>
      <w:r>
        <w:t>от 15 июля 2015 г. N 364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rPr>
          <w:b/>
          <w:bCs/>
        </w:rPr>
      </w:pPr>
      <w:bookmarkStart w:id="2" w:name="Par214"/>
      <w:bookmarkEnd w:id="2"/>
      <w:r>
        <w:rPr>
          <w:b/>
          <w:bCs/>
        </w:rPr>
        <w:t>ТИПОВОЕ ПОЛОЖЕНИЕ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ОРГАНЕ СУБЪЕКТА РОССИЙСКОЙ ФЕДЕРАЦИИ ПО ПРОФИЛАКТИКЕ</w:t>
      </w:r>
    </w:p>
    <w:p w:rsidR="007B13B2" w:rsidRDefault="007B13B2" w:rsidP="007B13B2">
      <w:pPr>
        <w:pStyle w:val="ConsPlusNormal"/>
        <w:jc w:val="center"/>
        <w:rPr>
          <w:b/>
          <w:bCs/>
        </w:rPr>
      </w:pPr>
      <w:r>
        <w:rPr>
          <w:b/>
          <w:bCs/>
        </w:rPr>
        <w:t>КОРРУПЦИОННЫХ И ИНЫХ ПРАВОНАРУШЕНИЙ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I. Общие положения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коррупционных правонарушений).</w:t>
      </w:r>
    </w:p>
    <w:p w:rsidR="007B13B2" w:rsidRDefault="007B13B2" w:rsidP="007B13B2">
      <w:pPr>
        <w:pStyle w:val="ConsPlusNormal"/>
        <w:ind w:firstLine="540"/>
        <w:jc w:val="both"/>
      </w:pPr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 по профилактике коррупционных правонарушений в своей деятельности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37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</w:t>
      </w:r>
      <w:proofErr w:type="gramEnd"/>
      <w:r>
        <w:t xml:space="preserve"> </w:t>
      </w:r>
      <w:proofErr w:type="gramStart"/>
      <w:r>
        <w:t>по профилактике коррупционных и иных правонарушений, созданном в субъекте Российской Федерации.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7B13B2" w:rsidRDefault="007B13B2" w:rsidP="007B13B2">
      <w:pPr>
        <w:pStyle w:val="ConsPlusNormal"/>
        <w:ind w:firstLine="540"/>
        <w:jc w:val="both"/>
      </w:pPr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II. Основные задачи органа по профилактике</w:t>
      </w:r>
    </w:p>
    <w:p w:rsidR="007B13B2" w:rsidRDefault="007B13B2" w:rsidP="007B13B2">
      <w:pPr>
        <w:pStyle w:val="ConsPlusNormal"/>
        <w:jc w:val="center"/>
      </w:pPr>
      <w:r>
        <w:lastRenderedPageBreak/>
        <w:t>коррупционных правонарушений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6. Основными задачами органа по профилактике коррупционных правонарушений являются:</w:t>
      </w:r>
    </w:p>
    <w:p w:rsidR="007B13B2" w:rsidRDefault="007B13B2" w:rsidP="007B13B2">
      <w:pPr>
        <w:pStyle w:val="ConsPlusNormal"/>
        <w:ind w:firstLine="540"/>
        <w:jc w:val="both"/>
      </w:pPr>
      <w:r>
        <w:t>а) 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7B13B2" w:rsidRDefault="007B13B2" w:rsidP="007B13B2">
      <w:pPr>
        <w:pStyle w:val="ConsPlusNormal"/>
        <w:ind w:firstLine="540"/>
        <w:jc w:val="both"/>
      </w:pPr>
      <w:r>
        <w:t>б) 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 xml:space="preserve"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center"/>
        <w:outlineLvl w:val="1"/>
      </w:pPr>
      <w:r>
        <w:t>III. Основные функции органа по профилактике</w:t>
      </w:r>
    </w:p>
    <w:p w:rsidR="007B13B2" w:rsidRDefault="007B13B2" w:rsidP="007B13B2">
      <w:pPr>
        <w:pStyle w:val="ConsPlusNormal"/>
        <w:jc w:val="center"/>
      </w:pPr>
      <w:r>
        <w:t>коррупционных правонарушений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ind w:firstLine="540"/>
        <w:jc w:val="both"/>
      </w:pPr>
      <w:r>
        <w:t>7. Орган по профилактике коррупционных правонарушений осуществляет следующие основные функции:</w:t>
      </w:r>
    </w:p>
    <w:p w:rsidR="007B13B2" w:rsidRDefault="007B13B2" w:rsidP="007B13B2">
      <w:pPr>
        <w:pStyle w:val="ConsPlusNormal"/>
        <w:ind w:firstLine="540"/>
        <w:jc w:val="both"/>
      </w:pPr>
      <w:r>
        <w:t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в)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д) оказание лицам, замещающим государственные должности субъекта Российской Федерации, государственным </w:t>
      </w:r>
      <w:proofErr w:type="gramStart"/>
      <w:r>
        <w:t>гражданскими</w:t>
      </w:r>
      <w:proofErr w:type="gramEnd"/>
      <w:r>
        <w:t xml:space="preserve">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ж) 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</w:t>
      </w:r>
      <w:r>
        <w:lastRenderedPageBreak/>
        <w:t>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7B13B2" w:rsidRDefault="007B13B2" w:rsidP="007B13B2">
      <w:pPr>
        <w:pStyle w:val="ConsPlusNormal"/>
        <w:ind w:firstLine="540"/>
        <w:jc w:val="both"/>
      </w:pPr>
      <w:r>
        <w:t>з) осуществление проверки: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и)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7B13B2" w:rsidRDefault="007B13B2" w:rsidP="007B13B2">
      <w:pPr>
        <w:pStyle w:val="ConsPlusNormal"/>
        <w:ind w:firstLine="540"/>
        <w:jc w:val="both"/>
      </w:pPr>
      <w: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л) анализ сведений:</w:t>
      </w:r>
    </w:p>
    <w:p w:rsidR="007B13B2" w:rsidRDefault="007B13B2" w:rsidP="007B13B2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о соблюдении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</w:t>
      </w:r>
      <w:proofErr w:type="gramEnd"/>
      <w:r>
        <w:t xml:space="preserve">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7B13B2" w:rsidRDefault="007B13B2" w:rsidP="007B13B2">
      <w:pPr>
        <w:pStyle w:val="ConsPlusNormal"/>
        <w:ind w:firstLine="540"/>
        <w:jc w:val="both"/>
      </w:pPr>
      <w:r>
        <w:lastRenderedPageBreak/>
        <w:t xml:space="preserve">н) 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решений;</w:t>
      </w:r>
    </w:p>
    <w:p w:rsidR="007B13B2" w:rsidRDefault="007B13B2" w:rsidP="007B13B2">
      <w:pPr>
        <w:pStyle w:val="ConsPlusNormal"/>
        <w:ind w:firstLine="540"/>
        <w:jc w:val="both"/>
      </w:pPr>
      <w:r>
        <w:t>о) проведение в пределах своей компетенции мониторинга:</w:t>
      </w:r>
    </w:p>
    <w:p w:rsidR="007B13B2" w:rsidRDefault="007B13B2" w:rsidP="007B13B2">
      <w:pPr>
        <w:pStyle w:val="ConsPlusNormal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7B13B2" w:rsidRDefault="007B13B2" w:rsidP="007B13B2">
      <w:pPr>
        <w:pStyle w:val="ConsPlusNormal"/>
        <w:ind w:firstLine="540"/>
        <w:jc w:val="both"/>
      </w:pPr>
      <w:r>
        <w:t xml:space="preserve">п) организация в пределах своей компетенции антикоррупционного просвещения, а также осуществление </w:t>
      </w:r>
      <w:proofErr w:type="gramStart"/>
      <w:r>
        <w:t>контроля за</w:t>
      </w:r>
      <w:proofErr w:type="gramEnd"/>
      <w:r>
        <w:t xml:space="preserve"> его организацией в государственных учреждениях субъекта Российской Федерации;</w:t>
      </w:r>
    </w:p>
    <w:p w:rsidR="007B13B2" w:rsidRDefault="007B13B2" w:rsidP="007B13B2">
      <w:pPr>
        <w:pStyle w:val="ConsPlusNormal"/>
        <w:ind w:firstLine="540"/>
        <w:jc w:val="both"/>
      </w:pPr>
      <w:r>
        <w:t>р) осуществление иных функций в области противодействия коррупции в соответствии с законодательством Российской Федерации.</w:t>
      </w:r>
    </w:p>
    <w:p w:rsidR="007B13B2" w:rsidRDefault="007B13B2" w:rsidP="007B13B2">
      <w:pPr>
        <w:pStyle w:val="ConsPlusNormal"/>
        <w:ind w:firstLine="540"/>
        <w:jc w:val="both"/>
      </w:pPr>
      <w:r>
        <w:t>8. В целях реализации своих функций орган по профилактике коррупционных правонарушений:</w:t>
      </w:r>
    </w:p>
    <w:p w:rsidR="007B13B2" w:rsidRDefault="007B13B2" w:rsidP="007B13B2">
      <w:pPr>
        <w:pStyle w:val="ConsPlusNormal"/>
        <w:ind w:firstLine="540"/>
        <w:jc w:val="both"/>
      </w:pPr>
      <w:proofErr w:type="gramStart"/>
      <w:r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  <w:proofErr w:type="gramEnd"/>
    </w:p>
    <w:p w:rsidR="007B13B2" w:rsidRDefault="007B13B2" w:rsidP="007B13B2">
      <w:pPr>
        <w:pStyle w:val="ConsPlusNormal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7B13B2" w:rsidRDefault="007B13B2" w:rsidP="007B13B2">
      <w:pPr>
        <w:pStyle w:val="ConsPlusNormal"/>
        <w:ind w:firstLine="540"/>
        <w:jc w:val="both"/>
      </w:pPr>
      <w: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7B13B2" w:rsidRDefault="007B13B2" w:rsidP="007B13B2">
      <w:pPr>
        <w:pStyle w:val="ConsPlusNormal"/>
        <w:ind w:firstLine="540"/>
        <w:jc w:val="both"/>
      </w:pPr>
      <w:r>
        <w:t>г) получает в пределах своей компетенции информацию от физических и юридических лиц (с их согласия);</w:t>
      </w:r>
    </w:p>
    <w:p w:rsidR="007B13B2" w:rsidRDefault="007B13B2" w:rsidP="007B13B2">
      <w:pPr>
        <w:pStyle w:val="ConsPlusNormal"/>
        <w:ind w:firstLine="540"/>
        <w:jc w:val="both"/>
      </w:pPr>
      <w:r>
        <w:t>д) проводит иные мероприятия, направленные на противодействие коррупции.</w:t>
      </w: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jc w:val="both"/>
      </w:pPr>
    </w:p>
    <w:p w:rsidR="007B13B2" w:rsidRDefault="007B13B2" w:rsidP="007B1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95F" w:rsidRDefault="0073695F">
      <w:bookmarkStart w:id="3" w:name="_GoBack"/>
      <w:bookmarkEnd w:id="3"/>
    </w:p>
    <w:sectPr w:rsidR="0073695F" w:rsidSect="005D786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AA"/>
    <w:rsid w:val="0073695F"/>
    <w:rsid w:val="007B13B2"/>
    <w:rsid w:val="00A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310355FEEBAF8792655A9716D210FCAFC381E10F94E2BC080C9266CAB817F8FFFABF206A7F039XCB1G" TargetMode="External"/><Relationship Id="rId13" Type="http://schemas.openxmlformats.org/officeDocument/2006/relationships/hyperlink" Target="consultantplus://offline/ref=825310355FEEBAF8792655A9716D210FCAFC381E10F94E2BC080C9266CAB817F8FFFABXFB6G" TargetMode="External"/><Relationship Id="rId18" Type="http://schemas.openxmlformats.org/officeDocument/2006/relationships/hyperlink" Target="consultantplus://offline/ref=825310355FEEBAF8792655A9716D210FCAFC381E10F94E2BC080C9266CAB817F8FFFABF206A7F63BXCBCG" TargetMode="External"/><Relationship Id="rId26" Type="http://schemas.openxmlformats.org/officeDocument/2006/relationships/hyperlink" Target="consultantplus://offline/ref=825310355FEEBAF8792655A9716D210FCAFD3A1C18F84E2BC080C9266CAB817F8FFFABF206A7F63DXCB1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5310355FEEBAF8792655A9716D210FCAFC381E10F94E2BC080C9266CAB817F8FFFABXFB2G" TargetMode="External"/><Relationship Id="rId34" Type="http://schemas.openxmlformats.org/officeDocument/2006/relationships/hyperlink" Target="consultantplus://offline/ref=825310355FEEBAF8792655A9716D210FC9F3391F12AC192991D5C7X2B3G" TargetMode="External"/><Relationship Id="rId7" Type="http://schemas.openxmlformats.org/officeDocument/2006/relationships/hyperlink" Target="consultantplus://offline/ref=825310355FEEBAF8792655A9716D210FCAFC381E10F94E2BC080C9266CAB817F8FFFABF206A7F63BXCBCG" TargetMode="External"/><Relationship Id="rId12" Type="http://schemas.openxmlformats.org/officeDocument/2006/relationships/hyperlink" Target="consultantplus://offline/ref=825310355FEEBAF8792655A9716D210FCAFC381E10F94E2BC080C9266CAB817F8FFFABF206A7F038XCB8G" TargetMode="External"/><Relationship Id="rId17" Type="http://schemas.openxmlformats.org/officeDocument/2006/relationships/hyperlink" Target="consultantplus://offline/ref=825310355FEEBAF8792655A9716D210FCAFC381F19FA4E2BC080C9266CXABBG" TargetMode="External"/><Relationship Id="rId25" Type="http://schemas.openxmlformats.org/officeDocument/2006/relationships/hyperlink" Target="consultantplus://offline/ref=825310355FEEBAF8792655A9716D210FCAFC381F19FA4E2BC080C9266CAB817F8FFFABF206A7F438XCBDG" TargetMode="External"/><Relationship Id="rId33" Type="http://schemas.openxmlformats.org/officeDocument/2006/relationships/hyperlink" Target="consultantplus://offline/ref=825310355FEEBAF8792655A9716D210FCAFC381F19FA4E2BC080C9266CAB817F8FFFABF206A7F63BXCB9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5310355FEEBAF8792655A9716D210FCAFC381E10F94E2BC080C9266CAB817F8FFFABF206A7F63AXCB8G" TargetMode="External"/><Relationship Id="rId20" Type="http://schemas.openxmlformats.org/officeDocument/2006/relationships/hyperlink" Target="consultantplus://offline/ref=825310355FEEBAF8792655A9716D210FCAFC381E10F94E2BC080C9266CAB817F8FFFABF206A7F63DXCB9G" TargetMode="External"/><Relationship Id="rId29" Type="http://schemas.openxmlformats.org/officeDocument/2006/relationships/hyperlink" Target="consultantplus://offline/ref=825310355FEEBAF8792655A9716D210FCAFD3F1C10F34E2BC080C9266CAB817F8FFFABF206A7F73DXCB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310355FEEBAF8792655A9716D210FCAF23E131BF24E2BC080C9266CAB817F8FFFABF206A7F638XCB9G" TargetMode="External"/><Relationship Id="rId11" Type="http://schemas.openxmlformats.org/officeDocument/2006/relationships/hyperlink" Target="consultantplus://offline/ref=825310355FEEBAF8792655A9716D210FCAFC381E10F94E2BC080C9266CAB817F8FFFABXFB6G" TargetMode="External"/><Relationship Id="rId24" Type="http://schemas.openxmlformats.org/officeDocument/2006/relationships/hyperlink" Target="consultantplus://offline/ref=825310355FEEBAF8792655A9716D210FCAFC381E10FE4E2BC080C9266CAB817F8FFFABF206A7F73EXCB9G" TargetMode="External"/><Relationship Id="rId32" Type="http://schemas.openxmlformats.org/officeDocument/2006/relationships/hyperlink" Target="consultantplus://offline/ref=825310355FEEBAF8792655A9716D210FCAF23A1A1FFC4E2BC080C9266CAB817F8FFFABF206A7F63DXCBCG" TargetMode="External"/><Relationship Id="rId37" Type="http://schemas.openxmlformats.org/officeDocument/2006/relationships/hyperlink" Target="consultantplus://offline/ref=825310355FEEBAF8792655A9716D210FCAF23A1A1FFC4E2BC080C9266CAB817F8FFFABF206A7F63DXCB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5310355FEEBAF8792655A9716D210FCAFC381F19FA4E2BC080C9266CXABBG" TargetMode="External"/><Relationship Id="rId23" Type="http://schemas.openxmlformats.org/officeDocument/2006/relationships/hyperlink" Target="consultantplus://offline/ref=825310355FEEBAF8792655A9716D210FCAFC381E10FE4E2BC080C9266CAB817F8FFFABF206A7F63AXCBDG" TargetMode="External"/><Relationship Id="rId28" Type="http://schemas.openxmlformats.org/officeDocument/2006/relationships/hyperlink" Target="consultantplus://offline/ref=825310355FEEBAF8792655A9716D210FCAFD3A1C18F84E2BC080C9266CAB817F8FFFABXFB2G" TargetMode="External"/><Relationship Id="rId36" Type="http://schemas.openxmlformats.org/officeDocument/2006/relationships/hyperlink" Target="consultantplus://offline/ref=825310355FEEBAF8792655A9716D210FC9F3391F12AC192991D5C7X2B3G" TargetMode="External"/><Relationship Id="rId10" Type="http://schemas.openxmlformats.org/officeDocument/2006/relationships/hyperlink" Target="consultantplus://offline/ref=825310355FEEBAF8792655A9716D210FCAFC381F19FA4E2BC080C9266CAB817F8FFFABF206A7F438XCBDG" TargetMode="External"/><Relationship Id="rId19" Type="http://schemas.openxmlformats.org/officeDocument/2006/relationships/hyperlink" Target="consultantplus://offline/ref=825310355FEEBAF8792655A9716D210FCAFC381E10F94E2BC080C9266CAB817F8FFFABF206A7F038XCB9G" TargetMode="External"/><Relationship Id="rId31" Type="http://schemas.openxmlformats.org/officeDocument/2006/relationships/hyperlink" Target="consultantplus://offline/ref=825310355FEEBAF8792655A9716D210FC9F3391F12AC192991D5C7X2B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310355FEEBAF8792655A9716D210FCAFC381F19FA4E2BC080C9266CAB817F8FFFABF206A7F438XCBDG" TargetMode="External"/><Relationship Id="rId14" Type="http://schemas.openxmlformats.org/officeDocument/2006/relationships/hyperlink" Target="consultantplus://offline/ref=825310355FEEBAF8792655A9716D210FCAFC381E10F94E2BC080C9266CAB817F8FFFABF206A7F63BXCB1G" TargetMode="External"/><Relationship Id="rId22" Type="http://schemas.openxmlformats.org/officeDocument/2006/relationships/hyperlink" Target="consultantplus://offline/ref=825310355FEEBAF8792655A9716D210FCAFC381E10F94E2BC080C9266CAB817F8FFFABF206A7F63DXCB1G" TargetMode="External"/><Relationship Id="rId27" Type="http://schemas.openxmlformats.org/officeDocument/2006/relationships/hyperlink" Target="consultantplus://offline/ref=825310355FEEBAF8792655A9716D210FCAFD3A1C18F84E2BC080C9266CAB817F8FFFABF206A7F63CXCBDG" TargetMode="External"/><Relationship Id="rId30" Type="http://schemas.openxmlformats.org/officeDocument/2006/relationships/hyperlink" Target="consultantplus://offline/ref=825310355FEEBAF8792655A9716D210FCAFC381B1AFE4E2BC080C9266CAB817F8FFFABF206A7F63BXCB9G" TargetMode="External"/><Relationship Id="rId35" Type="http://schemas.openxmlformats.org/officeDocument/2006/relationships/hyperlink" Target="consultantplus://offline/ref=825310355FEEBAF8792655A9716D210FCAF23A1A1FFC4E2BC080C9266CAB817F8FFFABF206A7F63DXC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7143</Words>
  <Characters>40720</Characters>
  <Application>Microsoft Office Word</Application>
  <DocSecurity>0</DocSecurity>
  <Lines>339</Lines>
  <Paragraphs>95</Paragraphs>
  <ScaleCrop>false</ScaleCrop>
  <Company/>
  <LinksUpToDate>false</LinksUpToDate>
  <CharactersWithSpaces>47768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3</cp:revision>
  <dcterms:created xsi:type="dcterms:W3CDTF">2016-08-04T06:01:00Z</dcterms:created>
  <dcterms:modified xsi:type="dcterms:W3CDTF">2016-08-04T06:01:00Z</dcterms:modified>
</cp:coreProperties>
</file>