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68"/>
        <w:tblW w:w="12015" w:type="dxa"/>
        <w:tblLook w:val="04A0"/>
      </w:tblPr>
      <w:tblGrid>
        <w:gridCol w:w="6345"/>
        <w:gridCol w:w="5670"/>
      </w:tblGrid>
      <w:tr w:rsidR="00CB3370" w:rsidRPr="008D3ADC" w:rsidTr="00F247F8">
        <w:tc>
          <w:tcPr>
            <w:tcW w:w="6345" w:type="dxa"/>
          </w:tcPr>
          <w:p w:rsidR="00CB3370" w:rsidRPr="008D3ADC" w:rsidRDefault="00CB3370" w:rsidP="00F247F8">
            <w:pPr>
              <w:spacing w:after="0" w:line="240" w:lineRule="auto"/>
              <w:jc w:val="both"/>
              <w:rPr>
                <w:rFonts w:ascii="Times New Roman" w:hAnsi="Times New Roman"/>
              </w:rPr>
            </w:pPr>
          </w:p>
        </w:tc>
        <w:tc>
          <w:tcPr>
            <w:tcW w:w="5670" w:type="dxa"/>
          </w:tcPr>
          <w:p w:rsidR="00CB3370" w:rsidRPr="008D3ADC" w:rsidRDefault="00CB3370" w:rsidP="00F247F8">
            <w:pPr>
              <w:spacing w:after="0" w:line="240" w:lineRule="auto"/>
              <w:jc w:val="both"/>
              <w:rPr>
                <w:rFonts w:ascii="Times New Roman" w:hAnsi="Times New Roman"/>
              </w:rPr>
            </w:pPr>
            <w:r w:rsidRPr="008D3ADC">
              <w:rPr>
                <w:rFonts w:ascii="Times New Roman" w:hAnsi="Times New Roman"/>
              </w:rPr>
              <w:t xml:space="preserve">Проект внесен </w:t>
            </w:r>
          </w:p>
          <w:p w:rsidR="00CB3370" w:rsidRPr="008D3ADC" w:rsidRDefault="00800156" w:rsidP="008B34EE">
            <w:pPr>
              <w:spacing w:after="0" w:line="240" w:lineRule="auto"/>
              <w:ind w:left="-533" w:firstLine="533"/>
              <w:jc w:val="both"/>
              <w:rPr>
                <w:rFonts w:ascii="Times New Roman" w:hAnsi="Times New Roman"/>
              </w:rPr>
            </w:pPr>
            <w:r>
              <w:rPr>
                <w:rFonts w:ascii="Times New Roman" w:hAnsi="Times New Roman"/>
              </w:rPr>
              <w:t>Глав</w:t>
            </w:r>
            <w:r w:rsidR="008B34EE">
              <w:rPr>
                <w:rFonts w:ascii="Times New Roman" w:hAnsi="Times New Roman"/>
              </w:rPr>
              <w:t>ой</w:t>
            </w:r>
            <w:r w:rsidR="00CB3370" w:rsidRPr="008D3ADC">
              <w:rPr>
                <w:rFonts w:ascii="Times New Roman" w:hAnsi="Times New Roman"/>
              </w:rPr>
              <w:t xml:space="preserve"> города Иванова </w:t>
            </w:r>
          </w:p>
        </w:tc>
      </w:tr>
    </w:tbl>
    <w:p w:rsidR="00CB3370" w:rsidRDefault="00CB3370" w:rsidP="00CB3370">
      <w:pPr>
        <w:spacing w:after="0" w:line="240" w:lineRule="auto"/>
        <w:ind w:firstLine="6521"/>
        <w:jc w:val="both"/>
        <w:rPr>
          <w:rFonts w:ascii="Times New Roman" w:hAnsi="Times New Roman"/>
        </w:rPr>
      </w:pPr>
    </w:p>
    <w:p w:rsidR="00CB3370" w:rsidRDefault="00CB3370" w:rsidP="00CB3370">
      <w:pPr>
        <w:spacing w:after="0" w:line="240" w:lineRule="auto"/>
        <w:rPr>
          <w:rFonts w:ascii="Times New Roman" w:hAnsi="Times New Roman"/>
          <w:bCs/>
          <w:caps/>
        </w:rPr>
      </w:pPr>
      <w:r w:rsidRPr="00F45FC8">
        <w:rPr>
          <w:rFonts w:ascii="Times New Roman" w:hAnsi="Times New Roman"/>
          <w:b/>
          <w:bCs/>
          <w:caps/>
        </w:rPr>
        <w:t xml:space="preserve">      </w:t>
      </w:r>
    </w:p>
    <w:p w:rsidR="00CB3370" w:rsidRPr="000E5B97" w:rsidRDefault="00CB3370" w:rsidP="00CB3370">
      <w:pPr>
        <w:spacing w:after="0" w:line="240" w:lineRule="auto"/>
        <w:jc w:val="center"/>
        <w:rPr>
          <w:rFonts w:ascii="Times New Roman" w:hAnsi="Times New Roman"/>
          <w:b/>
          <w:bCs/>
          <w:caps/>
          <w:sz w:val="24"/>
          <w:szCs w:val="24"/>
        </w:rPr>
      </w:pPr>
      <w:r w:rsidRPr="000E5B97">
        <w:rPr>
          <w:rFonts w:ascii="Times New Roman" w:hAnsi="Times New Roman"/>
          <w:b/>
          <w:bCs/>
          <w:caps/>
          <w:sz w:val="24"/>
          <w:szCs w:val="24"/>
        </w:rPr>
        <w:t>Ивановская городская Дума</w:t>
      </w:r>
    </w:p>
    <w:p w:rsidR="00CB3370" w:rsidRPr="000E5B97" w:rsidRDefault="00800156" w:rsidP="00CB3370">
      <w:pPr>
        <w:spacing w:after="0" w:line="240" w:lineRule="auto"/>
        <w:jc w:val="center"/>
        <w:rPr>
          <w:rFonts w:ascii="Times New Roman" w:hAnsi="Times New Roman"/>
          <w:b/>
          <w:bCs/>
          <w:sz w:val="24"/>
          <w:szCs w:val="24"/>
        </w:rPr>
      </w:pPr>
      <w:r>
        <w:rPr>
          <w:rFonts w:ascii="Times New Roman" w:hAnsi="Times New Roman"/>
          <w:b/>
          <w:bCs/>
          <w:sz w:val="24"/>
          <w:szCs w:val="24"/>
        </w:rPr>
        <w:t>восьмог</w:t>
      </w:r>
      <w:r w:rsidR="00E625D1">
        <w:rPr>
          <w:rFonts w:ascii="Times New Roman" w:hAnsi="Times New Roman"/>
          <w:b/>
          <w:bCs/>
          <w:sz w:val="24"/>
          <w:szCs w:val="24"/>
        </w:rPr>
        <w:t>о</w:t>
      </w:r>
      <w:r w:rsidR="00CB3370" w:rsidRPr="000E5B97">
        <w:rPr>
          <w:rFonts w:ascii="Times New Roman" w:hAnsi="Times New Roman"/>
          <w:b/>
          <w:bCs/>
          <w:sz w:val="24"/>
          <w:szCs w:val="24"/>
        </w:rPr>
        <w:t xml:space="preserve"> созыва</w:t>
      </w:r>
    </w:p>
    <w:p w:rsidR="00CB3370" w:rsidRPr="00F836CA" w:rsidRDefault="00CB3370" w:rsidP="00CB3370">
      <w:pPr>
        <w:spacing w:after="0" w:line="240" w:lineRule="auto"/>
        <w:jc w:val="center"/>
        <w:rPr>
          <w:rFonts w:ascii="Times New Roman" w:hAnsi="Times New Roman"/>
          <w:bCs/>
          <w:sz w:val="24"/>
          <w:szCs w:val="24"/>
        </w:rPr>
      </w:pPr>
    </w:p>
    <w:p w:rsidR="00CB3370" w:rsidRPr="000E5B97" w:rsidRDefault="00CB3370" w:rsidP="00CB3370">
      <w:pPr>
        <w:pStyle w:val="5"/>
        <w:spacing w:before="0" w:after="0"/>
        <w:jc w:val="center"/>
        <w:rPr>
          <w:rFonts w:ascii="Times New Roman" w:hAnsi="Times New Roman"/>
          <w:i w:val="0"/>
          <w:sz w:val="24"/>
          <w:szCs w:val="24"/>
        </w:rPr>
      </w:pPr>
      <w:r w:rsidRPr="000E5B97">
        <w:rPr>
          <w:rFonts w:ascii="Times New Roman" w:hAnsi="Times New Roman"/>
          <w:i w:val="0"/>
          <w:sz w:val="24"/>
          <w:szCs w:val="24"/>
        </w:rPr>
        <w:t>РЕШЕНИЕ</w:t>
      </w:r>
    </w:p>
    <w:p w:rsidR="00CB3370" w:rsidRPr="00F836CA" w:rsidRDefault="00CB3370" w:rsidP="00CB3370">
      <w:pPr>
        <w:spacing w:after="0" w:line="240" w:lineRule="auto"/>
        <w:rPr>
          <w:rFonts w:ascii="Times New Roman" w:hAnsi="Times New Roman"/>
          <w:b/>
          <w:sz w:val="24"/>
          <w:szCs w:val="24"/>
        </w:rPr>
      </w:pPr>
    </w:p>
    <w:p w:rsidR="00D3102B" w:rsidRPr="00310A61" w:rsidRDefault="00CB3370" w:rsidP="00026460">
      <w:pPr>
        <w:spacing w:after="0" w:line="240" w:lineRule="auto"/>
        <w:jc w:val="both"/>
        <w:rPr>
          <w:rFonts w:ascii="Times New Roman" w:hAnsi="Times New Roman"/>
          <w:sz w:val="24"/>
          <w:szCs w:val="24"/>
        </w:rPr>
      </w:pPr>
      <w:r w:rsidRPr="00F836CA">
        <w:rPr>
          <w:rFonts w:ascii="Times New Roman" w:hAnsi="Times New Roman"/>
          <w:sz w:val="24"/>
          <w:szCs w:val="24"/>
        </w:rPr>
        <w:t>от</w:t>
      </w:r>
      <w:r w:rsidRPr="00F836CA">
        <w:rPr>
          <w:rFonts w:ascii="Times New Roman" w:hAnsi="Times New Roman"/>
          <w:sz w:val="24"/>
          <w:szCs w:val="24"/>
        </w:rPr>
        <w:tab/>
      </w:r>
      <w:r w:rsidRPr="00F836CA">
        <w:rPr>
          <w:rFonts w:ascii="Times New Roman" w:hAnsi="Times New Roman"/>
          <w:sz w:val="24"/>
          <w:szCs w:val="24"/>
        </w:rPr>
        <w:tab/>
      </w:r>
      <w:r w:rsidRPr="00F836CA">
        <w:rPr>
          <w:rFonts w:ascii="Times New Roman" w:hAnsi="Times New Roman"/>
          <w:sz w:val="24"/>
          <w:szCs w:val="24"/>
        </w:rPr>
        <w:tab/>
      </w:r>
      <w:r w:rsidRPr="00F836CA">
        <w:rPr>
          <w:rFonts w:ascii="Times New Roman" w:hAnsi="Times New Roman"/>
          <w:sz w:val="24"/>
          <w:szCs w:val="24"/>
        </w:rPr>
        <w:tab/>
      </w:r>
      <w:r w:rsidRPr="00F836CA">
        <w:rPr>
          <w:rFonts w:ascii="Times New Roman" w:hAnsi="Times New Roman"/>
          <w:sz w:val="24"/>
          <w:szCs w:val="24"/>
        </w:rPr>
        <w:tab/>
      </w:r>
      <w:r w:rsidRPr="00F836CA">
        <w:rPr>
          <w:rFonts w:ascii="Times New Roman" w:hAnsi="Times New Roman"/>
          <w:sz w:val="24"/>
          <w:szCs w:val="24"/>
        </w:rPr>
        <w:tab/>
      </w:r>
      <w:r w:rsidRPr="00F836CA">
        <w:rPr>
          <w:rFonts w:ascii="Times New Roman" w:hAnsi="Times New Roman"/>
          <w:sz w:val="24"/>
          <w:szCs w:val="24"/>
        </w:rPr>
        <w:tab/>
      </w:r>
      <w:r w:rsidRPr="00F836CA">
        <w:rPr>
          <w:rFonts w:ascii="Times New Roman" w:hAnsi="Times New Roman"/>
          <w:sz w:val="24"/>
          <w:szCs w:val="24"/>
        </w:rPr>
        <w:tab/>
        <w:t xml:space="preserve">                                                № </w:t>
      </w:r>
    </w:p>
    <w:p w:rsidR="00026460" w:rsidRPr="00310A61" w:rsidRDefault="00026460" w:rsidP="00026460">
      <w:pPr>
        <w:spacing w:after="0" w:line="240" w:lineRule="auto"/>
        <w:jc w:val="both"/>
        <w:rPr>
          <w:rFonts w:ascii="Times New Roman" w:hAnsi="Times New Roman"/>
          <w:sz w:val="28"/>
          <w:szCs w:val="28"/>
        </w:rPr>
      </w:pPr>
    </w:p>
    <w:p w:rsidR="00D3102B" w:rsidRPr="00E614E4" w:rsidRDefault="00D3102B" w:rsidP="00D3102B">
      <w:pPr>
        <w:spacing w:after="0" w:line="240" w:lineRule="auto"/>
        <w:ind w:right="5244"/>
        <w:jc w:val="both"/>
        <w:rPr>
          <w:rFonts w:ascii="Times New Roman" w:hAnsi="Times New Roman"/>
          <w:sz w:val="28"/>
          <w:szCs w:val="28"/>
        </w:rPr>
      </w:pPr>
      <w:r w:rsidRPr="00E614E4">
        <w:rPr>
          <w:rFonts w:ascii="Times New Roman" w:hAnsi="Times New Roman"/>
          <w:sz w:val="28"/>
          <w:szCs w:val="28"/>
        </w:rPr>
        <w:t>О внесении изменени</w:t>
      </w:r>
      <w:r w:rsidR="009B08A9" w:rsidRPr="00E614E4">
        <w:rPr>
          <w:rFonts w:ascii="Times New Roman" w:hAnsi="Times New Roman"/>
          <w:sz w:val="28"/>
          <w:szCs w:val="28"/>
        </w:rPr>
        <w:t>й</w:t>
      </w:r>
      <w:r w:rsidRPr="00E614E4">
        <w:rPr>
          <w:rFonts w:ascii="Times New Roman" w:hAnsi="Times New Roman"/>
          <w:sz w:val="28"/>
          <w:szCs w:val="28"/>
        </w:rPr>
        <w:t xml:space="preserve"> в </w:t>
      </w:r>
      <w:r w:rsidR="001502C8" w:rsidRPr="006E6C62">
        <w:rPr>
          <w:rFonts w:ascii="Times New Roman" w:hAnsi="Times New Roman"/>
          <w:sz w:val="28"/>
          <w:szCs w:val="28"/>
          <w:lang w:eastAsia="ru-RU"/>
        </w:rPr>
        <w:t>Правила организации и эксплуатации нестационарных торговых объектов на территории города Иванова</w:t>
      </w:r>
      <w:r w:rsidR="00FF79A8" w:rsidRPr="00E614E4">
        <w:rPr>
          <w:rFonts w:ascii="Times New Roman" w:eastAsiaTheme="minorHAnsi" w:hAnsi="Times New Roman"/>
          <w:sz w:val="28"/>
          <w:szCs w:val="28"/>
        </w:rPr>
        <w:t xml:space="preserve"> </w:t>
      </w:r>
      <w:r w:rsidR="00FF79A8" w:rsidRPr="00E614E4">
        <w:rPr>
          <w:rFonts w:ascii="Times New Roman" w:hAnsi="Times New Roman"/>
          <w:sz w:val="28"/>
          <w:szCs w:val="28"/>
        </w:rPr>
        <w:t xml:space="preserve"> </w:t>
      </w:r>
    </w:p>
    <w:p w:rsidR="00D3102B" w:rsidRPr="00E614E4" w:rsidRDefault="00D3102B" w:rsidP="00D3102B">
      <w:pPr>
        <w:spacing w:after="0" w:line="240" w:lineRule="auto"/>
        <w:rPr>
          <w:rFonts w:ascii="Times New Roman" w:hAnsi="Times New Roman"/>
          <w:bCs/>
          <w:sz w:val="28"/>
          <w:szCs w:val="28"/>
        </w:rPr>
      </w:pPr>
    </w:p>
    <w:p w:rsidR="004C4D69" w:rsidRPr="001502C8" w:rsidRDefault="004C4D69" w:rsidP="004C4D69">
      <w:pPr>
        <w:autoSpaceDE w:val="0"/>
        <w:autoSpaceDN w:val="0"/>
        <w:adjustRightInd w:val="0"/>
        <w:spacing w:after="0" w:line="240" w:lineRule="auto"/>
        <w:ind w:firstLine="567"/>
        <w:jc w:val="both"/>
        <w:rPr>
          <w:rFonts w:ascii="Times New Roman" w:hAnsi="Times New Roman"/>
          <w:b/>
          <w:bCs/>
          <w:sz w:val="28"/>
          <w:szCs w:val="28"/>
          <w:lang w:eastAsia="ru-RU"/>
        </w:rPr>
      </w:pPr>
      <w:r w:rsidRPr="00E614E4">
        <w:rPr>
          <w:rFonts w:ascii="Times New Roman" w:hAnsi="Times New Roman"/>
          <w:bCs/>
          <w:sz w:val="28"/>
          <w:szCs w:val="28"/>
          <w:lang w:eastAsia="ru-RU"/>
        </w:rPr>
        <w:t xml:space="preserve">На основании </w:t>
      </w:r>
      <w:r w:rsidR="001502C8" w:rsidRPr="00980D00">
        <w:rPr>
          <w:rFonts w:ascii="Times New Roman" w:hAnsi="Times New Roman"/>
          <w:bCs/>
          <w:sz w:val="28"/>
          <w:szCs w:val="28"/>
          <w:lang w:eastAsia="ru-RU"/>
        </w:rPr>
        <w:t>ф</w:t>
      </w:r>
      <w:r w:rsidR="001502C8" w:rsidRPr="00980D00">
        <w:rPr>
          <w:rFonts w:ascii="Times New Roman" w:eastAsiaTheme="minorHAnsi" w:hAnsi="Times New Roman"/>
          <w:sz w:val="28"/>
          <w:szCs w:val="28"/>
        </w:rPr>
        <w:t>едеральн</w:t>
      </w:r>
      <w:r w:rsidR="004433F5">
        <w:rPr>
          <w:rFonts w:ascii="Times New Roman" w:eastAsiaTheme="minorHAnsi" w:hAnsi="Times New Roman"/>
          <w:sz w:val="28"/>
          <w:szCs w:val="28"/>
        </w:rPr>
        <w:t>ых</w:t>
      </w:r>
      <w:r w:rsidR="001502C8" w:rsidRPr="00980D00">
        <w:rPr>
          <w:rFonts w:ascii="Times New Roman" w:eastAsiaTheme="minorHAnsi" w:hAnsi="Times New Roman"/>
          <w:sz w:val="28"/>
          <w:szCs w:val="28"/>
        </w:rPr>
        <w:t xml:space="preserve"> закон</w:t>
      </w:r>
      <w:r w:rsidR="004433F5">
        <w:rPr>
          <w:rFonts w:ascii="Times New Roman" w:eastAsiaTheme="minorHAnsi" w:hAnsi="Times New Roman"/>
          <w:sz w:val="28"/>
          <w:szCs w:val="28"/>
        </w:rPr>
        <w:t>ов</w:t>
      </w:r>
      <w:r w:rsidR="001502C8" w:rsidRPr="00980D00">
        <w:rPr>
          <w:rFonts w:ascii="Times New Roman" w:eastAsiaTheme="minorHAnsi" w:hAnsi="Times New Roman"/>
          <w:sz w:val="28"/>
          <w:szCs w:val="28"/>
        </w:rPr>
        <w:t xml:space="preserve"> от 20.03.2025 № 33-ФЗ «Об общих принципах организации местного самоуправления в единой системе публичной власти», </w:t>
      </w:r>
      <w:r w:rsidRPr="00E614E4">
        <w:rPr>
          <w:rFonts w:ascii="Times New Roman" w:hAnsi="Times New Roman"/>
          <w:bCs/>
          <w:sz w:val="28"/>
          <w:szCs w:val="28"/>
          <w:lang w:eastAsia="ru-RU"/>
        </w:rPr>
        <w:t xml:space="preserve">от 28.12.2009 </w:t>
      </w:r>
      <w:hyperlink r:id="rId11" w:history="1">
        <w:r w:rsidRPr="00E614E4">
          <w:rPr>
            <w:rFonts w:ascii="Times New Roman" w:hAnsi="Times New Roman"/>
            <w:bCs/>
            <w:sz w:val="28"/>
            <w:szCs w:val="28"/>
            <w:lang w:eastAsia="ru-RU"/>
          </w:rPr>
          <w:t>№ 381-ФЗ</w:t>
        </w:r>
      </w:hyperlink>
      <w:r w:rsidRPr="00E614E4">
        <w:rPr>
          <w:rFonts w:ascii="Times New Roman" w:hAnsi="Times New Roman"/>
          <w:bCs/>
          <w:sz w:val="28"/>
          <w:szCs w:val="28"/>
          <w:lang w:eastAsia="ru-RU"/>
        </w:rPr>
        <w:t xml:space="preserve"> «Об основах государственного регулирования торговой деятельности в Российской Федерации», </w:t>
      </w:r>
      <w:r w:rsidR="001502C8">
        <w:rPr>
          <w:rFonts w:ascii="Times New Roman" w:hAnsi="Times New Roman"/>
          <w:bCs/>
          <w:sz w:val="28"/>
          <w:szCs w:val="28"/>
          <w:lang w:eastAsia="ru-RU"/>
        </w:rPr>
        <w:t>«</w:t>
      </w:r>
      <w:r w:rsidR="001502C8" w:rsidRPr="001502C8">
        <w:rPr>
          <w:rFonts w:ascii="Times New Roman" w:hAnsi="Times New Roman"/>
          <w:bCs/>
          <w:sz w:val="28"/>
          <w:szCs w:val="28"/>
          <w:lang w:eastAsia="ru-RU"/>
        </w:rPr>
        <w:t xml:space="preserve">ГОСТ </w:t>
      </w:r>
      <w:proofErr w:type="gramStart"/>
      <w:r w:rsidR="001502C8" w:rsidRPr="001502C8">
        <w:rPr>
          <w:rFonts w:ascii="Times New Roman" w:hAnsi="Times New Roman"/>
          <w:bCs/>
          <w:sz w:val="28"/>
          <w:szCs w:val="28"/>
          <w:lang w:eastAsia="ru-RU"/>
        </w:rPr>
        <w:t>Р</w:t>
      </w:r>
      <w:proofErr w:type="gramEnd"/>
      <w:r w:rsidR="001502C8" w:rsidRPr="001502C8">
        <w:rPr>
          <w:rFonts w:ascii="Times New Roman" w:hAnsi="Times New Roman"/>
          <w:bCs/>
          <w:sz w:val="28"/>
          <w:szCs w:val="28"/>
          <w:lang w:eastAsia="ru-RU"/>
        </w:rPr>
        <w:t xml:space="preserve"> 51303-2023. Национальный стандарт Российской Федерации. Торговля. Термины и определения</w:t>
      </w:r>
      <w:r w:rsidR="001502C8">
        <w:rPr>
          <w:rFonts w:ascii="Times New Roman" w:hAnsi="Times New Roman"/>
          <w:bCs/>
          <w:sz w:val="28"/>
          <w:szCs w:val="28"/>
          <w:lang w:eastAsia="ru-RU"/>
        </w:rPr>
        <w:t>»,</w:t>
      </w:r>
      <w:r w:rsidR="001502C8" w:rsidRPr="001502C8">
        <w:rPr>
          <w:rFonts w:ascii="Times New Roman" w:hAnsi="Times New Roman"/>
          <w:bCs/>
          <w:sz w:val="28"/>
          <w:szCs w:val="28"/>
          <w:lang w:eastAsia="ru-RU"/>
        </w:rPr>
        <w:t xml:space="preserve"> утв</w:t>
      </w:r>
      <w:r w:rsidR="001502C8">
        <w:rPr>
          <w:rFonts w:ascii="Times New Roman" w:hAnsi="Times New Roman"/>
          <w:bCs/>
          <w:sz w:val="28"/>
          <w:szCs w:val="28"/>
          <w:lang w:eastAsia="ru-RU"/>
        </w:rPr>
        <w:t>ержденн</w:t>
      </w:r>
      <w:r w:rsidR="00CA3E29">
        <w:rPr>
          <w:rFonts w:ascii="Times New Roman" w:hAnsi="Times New Roman"/>
          <w:bCs/>
          <w:sz w:val="28"/>
          <w:szCs w:val="28"/>
          <w:lang w:eastAsia="ru-RU"/>
        </w:rPr>
        <w:t>ого</w:t>
      </w:r>
      <w:r w:rsidR="001502C8" w:rsidRPr="001502C8">
        <w:rPr>
          <w:rFonts w:ascii="Times New Roman" w:hAnsi="Times New Roman"/>
          <w:bCs/>
          <w:sz w:val="28"/>
          <w:szCs w:val="28"/>
          <w:lang w:eastAsia="ru-RU"/>
        </w:rPr>
        <w:t xml:space="preserve"> Приказом </w:t>
      </w:r>
      <w:proofErr w:type="spellStart"/>
      <w:r w:rsidR="001502C8" w:rsidRPr="001502C8">
        <w:rPr>
          <w:rFonts w:ascii="Times New Roman" w:hAnsi="Times New Roman"/>
          <w:bCs/>
          <w:sz w:val="28"/>
          <w:szCs w:val="28"/>
          <w:lang w:eastAsia="ru-RU"/>
        </w:rPr>
        <w:t>Росстандарта</w:t>
      </w:r>
      <w:proofErr w:type="spellEnd"/>
      <w:r w:rsidR="001502C8" w:rsidRPr="001502C8">
        <w:rPr>
          <w:rFonts w:ascii="Times New Roman" w:hAnsi="Times New Roman"/>
          <w:bCs/>
          <w:sz w:val="28"/>
          <w:szCs w:val="28"/>
          <w:lang w:eastAsia="ru-RU"/>
        </w:rPr>
        <w:t xml:space="preserve"> от 30.06.2023 </w:t>
      </w:r>
      <w:r w:rsidR="001502C8">
        <w:rPr>
          <w:rFonts w:ascii="Times New Roman" w:hAnsi="Times New Roman"/>
          <w:bCs/>
          <w:sz w:val="28"/>
          <w:szCs w:val="28"/>
          <w:lang w:eastAsia="ru-RU"/>
        </w:rPr>
        <w:t>№</w:t>
      </w:r>
      <w:r w:rsidR="001502C8" w:rsidRPr="001502C8">
        <w:rPr>
          <w:rFonts w:ascii="Times New Roman" w:hAnsi="Times New Roman"/>
          <w:bCs/>
          <w:sz w:val="28"/>
          <w:szCs w:val="28"/>
          <w:lang w:eastAsia="ru-RU"/>
        </w:rPr>
        <w:t xml:space="preserve"> 469-ст</w:t>
      </w:r>
      <w:r w:rsidR="001502C8">
        <w:rPr>
          <w:rFonts w:ascii="Times New Roman" w:hAnsi="Times New Roman"/>
          <w:bCs/>
          <w:sz w:val="28"/>
          <w:szCs w:val="28"/>
          <w:lang w:eastAsia="ru-RU"/>
        </w:rPr>
        <w:t xml:space="preserve">, </w:t>
      </w:r>
      <w:r w:rsidRPr="001502C8">
        <w:rPr>
          <w:rFonts w:ascii="Times New Roman" w:hAnsi="Times New Roman"/>
          <w:bCs/>
          <w:sz w:val="28"/>
          <w:szCs w:val="28"/>
          <w:lang w:eastAsia="ru-RU"/>
        </w:rPr>
        <w:t xml:space="preserve">руководствуясь </w:t>
      </w:r>
      <w:hyperlink r:id="rId12" w:history="1">
        <w:r w:rsidRPr="001502C8">
          <w:rPr>
            <w:rFonts w:ascii="Times New Roman" w:hAnsi="Times New Roman"/>
            <w:bCs/>
            <w:sz w:val="28"/>
            <w:szCs w:val="28"/>
            <w:lang w:eastAsia="ru-RU"/>
          </w:rPr>
          <w:t>пунктом 2 части 2 статьи 31</w:t>
        </w:r>
      </w:hyperlink>
      <w:r w:rsidRPr="001502C8">
        <w:rPr>
          <w:rFonts w:ascii="Times New Roman" w:hAnsi="Times New Roman"/>
          <w:bCs/>
          <w:sz w:val="28"/>
          <w:szCs w:val="28"/>
          <w:lang w:eastAsia="ru-RU"/>
        </w:rPr>
        <w:t xml:space="preserve"> Устава города Иванова, </w:t>
      </w:r>
      <w:r w:rsidRPr="001502C8">
        <w:rPr>
          <w:rFonts w:ascii="Times New Roman" w:hAnsi="Times New Roman"/>
          <w:b/>
          <w:bCs/>
          <w:sz w:val="28"/>
          <w:szCs w:val="28"/>
          <w:lang w:eastAsia="ru-RU"/>
        </w:rPr>
        <w:t>Ивановская городская Дума РЕШИЛА:</w:t>
      </w:r>
    </w:p>
    <w:p w:rsidR="006E6C62" w:rsidRPr="001502C8" w:rsidRDefault="00CF034A"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 xml:space="preserve">1. </w:t>
      </w:r>
      <w:proofErr w:type="gramStart"/>
      <w:r w:rsidR="001502C8" w:rsidRPr="001502C8">
        <w:rPr>
          <w:rFonts w:ascii="Times New Roman" w:hAnsi="Times New Roman"/>
          <w:sz w:val="28"/>
          <w:szCs w:val="28"/>
          <w:lang w:eastAsia="ru-RU"/>
        </w:rPr>
        <w:t>Внести в Правила организации и эксплуатации нестационарных торговых объектов на территории города Иванова, утвержденные решением Ивановской городской Думы</w:t>
      </w:r>
      <w:r w:rsidR="001502C8" w:rsidRPr="001502C8">
        <w:rPr>
          <w:rFonts w:ascii="Times New Roman" w:hAnsi="Times New Roman"/>
          <w:sz w:val="28"/>
          <w:szCs w:val="28"/>
        </w:rPr>
        <w:t xml:space="preserve"> </w:t>
      </w:r>
      <w:r w:rsidR="001502C8" w:rsidRPr="001502C8">
        <w:rPr>
          <w:rFonts w:ascii="Times New Roman" w:hAnsi="Times New Roman"/>
          <w:sz w:val="28"/>
          <w:szCs w:val="28"/>
          <w:lang w:eastAsia="ru-RU"/>
        </w:rPr>
        <w:t>от 27.02.2013 № 561 «Об организации нестационарной торговли на территории города Иванова» (в редакции решений Ивановской городской Думы от 25.02.2015 № 845, от 30.03.2016 № 176, от 18.09.2019 № 792, от 23.12.2020 № 52, от 10.03.2021 № 88, от 23.06.2021 № 135, от 05.07.2023 № 404, от 15.11.2023 № 450, от</w:t>
      </w:r>
      <w:proofErr w:type="gramEnd"/>
      <w:r w:rsidR="001502C8" w:rsidRPr="001502C8">
        <w:rPr>
          <w:rFonts w:ascii="Times New Roman" w:hAnsi="Times New Roman"/>
          <w:sz w:val="28"/>
          <w:szCs w:val="28"/>
          <w:lang w:eastAsia="ru-RU"/>
        </w:rPr>
        <w:t xml:space="preserve"> </w:t>
      </w:r>
      <w:proofErr w:type="gramStart"/>
      <w:r w:rsidR="001502C8" w:rsidRPr="001502C8">
        <w:rPr>
          <w:rFonts w:ascii="Times New Roman" w:hAnsi="Times New Roman"/>
          <w:sz w:val="28"/>
          <w:szCs w:val="28"/>
          <w:lang w:eastAsia="ru-RU"/>
        </w:rPr>
        <w:t>28.02.2024 № 498, от 25.09.2024 № 594, от 29.04.2026 № 87) следующ</w:t>
      </w:r>
      <w:r w:rsidR="001502C8">
        <w:rPr>
          <w:rFonts w:ascii="Times New Roman" w:hAnsi="Times New Roman"/>
          <w:sz w:val="28"/>
          <w:szCs w:val="28"/>
          <w:lang w:eastAsia="ru-RU"/>
        </w:rPr>
        <w:t>и</w:t>
      </w:r>
      <w:r w:rsidR="001502C8" w:rsidRPr="001502C8">
        <w:rPr>
          <w:rFonts w:ascii="Times New Roman" w:hAnsi="Times New Roman"/>
          <w:sz w:val="28"/>
          <w:szCs w:val="28"/>
          <w:lang w:eastAsia="ru-RU"/>
        </w:rPr>
        <w:t>е изменени</w:t>
      </w:r>
      <w:r w:rsidR="001502C8">
        <w:rPr>
          <w:rFonts w:ascii="Times New Roman" w:hAnsi="Times New Roman"/>
          <w:sz w:val="28"/>
          <w:szCs w:val="28"/>
          <w:lang w:eastAsia="ru-RU"/>
        </w:rPr>
        <w:t>я</w:t>
      </w:r>
      <w:r w:rsidR="006E6C62" w:rsidRPr="001502C8">
        <w:rPr>
          <w:rFonts w:ascii="Times New Roman" w:hAnsi="Times New Roman"/>
          <w:sz w:val="28"/>
          <w:szCs w:val="28"/>
          <w:lang w:eastAsia="ru-RU"/>
        </w:rPr>
        <w:t>:</w:t>
      </w:r>
      <w:proofErr w:type="gramEnd"/>
    </w:p>
    <w:p w:rsidR="00703FA8" w:rsidRDefault="00082DED" w:rsidP="006E6C62">
      <w:pPr>
        <w:autoSpaceDE w:val="0"/>
        <w:autoSpaceDN w:val="0"/>
        <w:adjustRightInd w:val="0"/>
        <w:spacing w:after="0" w:line="240" w:lineRule="auto"/>
        <w:ind w:firstLine="567"/>
        <w:jc w:val="both"/>
        <w:rPr>
          <w:rFonts w:ascii="Times New Roman" w:hAnsi="Times New Roman"/>
          <w:sz w:val="28"/>
          <w:szCs w:val="28"/>
          <w:lang w:eastAsia="ru-RU"/>
        </w:rPr>
      </w:pPr>
      <w:r w:rsidRPr="00767E65">
        <w:rPr>
          <w:rFonts w:ascii="Times New Roman" w:hAnsi="Times New Roman"/>
          <w:sz w:val="28"/>
          <w:szCs w:val="28"/>
          <w:lang w:eastAsia="ru-RU"/>
        </w:rPr>
        <w:t>1.</w:t>
      </w:r>
      <w:r w:rsidR="00CF034A" w:rsidRPr="00767E65">
        <w:rPr>
          <w:rFonts w:ascii="Times New Roman" w:hAnsi="Times New Roman"/>
          <w:sz w:val="28"/>
          <w:szCs w:val="28"/>
          <w:lang w:eastAsia="ru-RU"/>
        </w:rPr>
        <w:t>1</w:t>
      </w:r>
      <w:r w:rsidR="009B08A9" w:rsidRPr="00767E65">
        <w:rPr>
          <w:rFonts w:ascii="Times New Roman" w:hAnsi="Times New Roman"/>
          <w:sz w:val="28"/>
          <w:szCs w:val="28"/>
          <w:lang w:eastAsia="ru-RU"/>
        </w:rPr>
        <w:t>.</w:t>
      </w:r>
      <w:r w:rsidRPr="00767E65">
        <w:rPr>
          <w:rFonts w:ascii="Times New Roman" w:hAnsi="Times New Roman"/>
          <w:sz w:val="28"/>
          <w:szCs w:val="28"/>
          <w:lang w:eastAsia="ru-RU"/>
        </w:rPr>
        <w:t xml:space="preserve"> </w:t>
      </w:r>
      <w:r w:rsidR="001502C8">
        <w:rPr>
          <w:rFonts w:ascii="Times New Roman" w:hAnsi="Times New Roman"/>
          <w:sz w:val="28"/>
          <w:szCs w:val="28"/>
          <w:lang w:eastAsia="ru-RU"/>
        </w:rPr>
        <w:t>П</w:t>
      </w:r>
      <w:r w:rsidR="00703FA8" w:rsidRPr="00767E65">
        <w:rPr>
          <w:rFonts w:ascii="Times New Roman" w:hAnsi="Times New Roman"/>
          <w:sz w:val="28"/>
          <w:szCs w:val="28"/>
          <w:lang w:eastAsia="ru-RU"/>
        </w:rPr>
        <w:t xml:space="preserve">ункт </w:t>
      </w:r>
      <w:r w:rsidR="00703FA8">
        <w:rPr>
          <w:rFonts w:ascii="Times New Roman" w:hAnsi="Times New Roman"/>
          <w:sz w:val="28"/>
          <w:szCs w:val="28"/>
          <w:lang w:eastAsia="ru-RU"/>
        </w:rPr>
        <w:t>1</w:t>
      </w:r>
      <w:r w:rsidR="00703FA8" w:rsidRPr="00767E65">
        <w:rPr>
          <w:rFonts w:ascii="Times New Roman" w:hAnsi="Times New Roman"/>
          <w:sz w:val="28"/>
          <w:szCs w:val="28"/>
          <w:lang w:eastAsia="ru-RU"/>
        </w:rPr>
        <w:t>.</w:t>
      </w:r>
      <w:r w:rsidR="00703FA8">
        <w:rPr>
          <w:rFonts w:ascii="Times New Roman" w:hAnsi="Times New Roman"/>
          <w:sz w:val="28"/>
          <w:szCs w:val="28"/>
          <w:lang w:eastAsia="ru-RU"/>
        </w:rPr>
        <w:t>5</w:t>
      </w:r>
      <w:r w:rsidR="001502C8">
        <w:rPr>
          <w:rFonts w:ascii="Times New Roman" w:hAnsi="Times New Roman"/>
          <w:sz w:val="28"/>
          <w:szCs w:val="28"/>
          <w:lang w:eastAsia="ru-RU"/>
        </w:rPr>
        <w:t xml:space="preserve"> изложить в следующей редакции:</w:t>
      </w:r>
    </w:p>
    <w:p w:rsidR="001502C8" w:rsidRP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w:t>
      </w:r>
      <w:r w:rsidRPr="001502C8">
        <w:rPr>
          <w:rFonts w:ascii="Times New Roman" w:hAnsi="Times New Roman"/>
          <w:sz w:val="28"/>
          <w:szCs w:val="28"/>
          <w:lang w:eastAsia="ru-RU"/>
        </w:rPr>
        <w:t>1.5. В целях настоящих Правил к нестационарным торговым объектам относятся:</w:t>
      </w:r>
    </w:p>
    <w:p w:rsidR="001502C8" w:rsidRP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sidRPr="001502C8">
        <w:rPr>
          <w:rFonts w:ascii="Times New Roman" w:hAnsi="Times New Roman"/>
          <w:sz w:val="28"/>
          <w:szCs w:val="28"/>
          <w:lang w:eastAsia="ru-RU"/>
        </w:rPr>
        <w:t>- мобильный торговый объект (в том числе автолавка, автомагазин, автоприцеп, автоцистерна);</w:t>
      </w:r>
    </w:p>
    <w:p w:rsidR="001502C8" w:rsidRP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sidRPr="001502C8">
        <w:rPr>
          <w:rFonts w:ascii="Times New Roman" w:hAnsi="Times New Roman"/>
          <w:sz w:val="28"/>
          <w:szCs w:val="28"/>
          <w:lang w:eastAsia="ru-RU"/>
        </w:rPr>
        <w:t>- автомат;</w:t>
      </w:r>
    </w:p>
    <w:p w:rsidR="001502C8" w:rsidRP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sidRPr="001502C8">
        <w:rPr>
          <w:rFonts w:ascii="Times New Roman" w:hAnsi="Times New Roman"/>
          <w:sz w:val="28"/>
          <w:szCs w:val="28"/>
          <w:lang w:eastAsia="ru-RU"/>
        </w:rPr>
        <w:t>- объект реализации питьевой воды в розлив;</w:t>
      </w:r>
    </w:p>
    <w:p w:rsidR="001502C8" w:rsidRP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sidRPr="001502C8">
        <w:rPr>
          <w:rFonts w:ascii="Times New Roman" w:hAnsi="Times New Roman"/>
          <w:sz w:val="28"/>
          <w:szCs w:val="28"/>
          <w:lang w:eastAsia="ru-RU"/>
        </w:rPr>
        <w:t>- торговый павильон;</w:t>
      </w:r>
    </w:p>
    <w:p w:rsidR="001502C8" w:rsidRP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sidRPr="001502C8">
        <w:rPr>
          <w:rFonts w:ascii="Times New Roman" w:hAnsi="Times New Roman"/>
          <w:sz w:val="28"/>
          <w:szCs w:val="28"/>
          <w:lang w:eastAsia="ru-RU"/>
        </w:rPr>
        <w:t>- киоск;</w:t>
      </w:r>
    </w:p>
    <w:p w:rsidR="001502C8" w:rsidRP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sidRPr="001502C8">
        <w:rPr>
          <w:rFonts w:ascii="Times New Roman" w:hAnsi="Times New Roman"/>
          <w:sz w:val="28"/>
          <w:szCs w:val="28"/>
          <w:lang w:eastAsia="ru-RU"/>
        </w:rPr>
        <w:t>- торговая палатка;</w:t>
      </w:r>
    </w:p>
    <w:p w:rsidR="001502C8" w:rsidRP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sidRPr="001502C8">
        <w:rPr>
          <w:rFonts w:ascii="Times New Roman" w:hAnsi="Times New Roman"/>
          <w:sz w:val="28"/>
          <w:szCs w:val="28"/>
          <w:lang w:eastAsia="ru-RU"/>
        </w:rPr>
        <w:t>- бахчевой развал;</w:t>
      </w:r>
    </w:p>
    <w:p w:rsidR="001502C8" w:rsidRP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sidRPr="001502C8">
        <w:rPr>
          <w:rFonts w:ascii="Times New Roman" w:hAnsi="Times New Roman"/>
          <w:sz w:val="28"/>
          <w:szCs w:val="28"/>
          <w:lang w:eastAsia="ru-RU"/>
        </w:rPr>
        <w:t>- елочный базар;</w:t>
      </w:r>
    </w:p>
    <w:p w:rsidR="001502C8" w:rsidRP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sidRPr="001502C8">
        <w:rPr>
          <w:rFonts w:ascii="Times New Roman" w:hAnsi="Times New Roman"/>
          <w:sz w:val="28"/>
          <w:szCs w:val="28"/>
          <w:lang w:eastAsia="ru-RU"/>
        </w:rPr>
        <w:t>- торговая тележка;</w:t>
      </w:r>
    </w:p>
    <w:p w:rsid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sidRPr="001502C8">
        <w:rPr>
          <w:rFonts w:ascii="Times New Roman" w:hAnsi="Times New Roman"/>
          <w:sz w:val="28"/>
          <w:szCs w:val="28"/>
          <w:lang w:eastAsia="ru-RU"/>
        </w:rPr>
        <w:lastRenderedPageBreak/>
        <w:t>- торговая галерея</w:t>
      </w:r>
      <w:proofErr w:type="gramStart"/>
      <w:r w:rsidRPr="001502C8">
        <w:rPr>
          <w:rFonts w:ascii="Times New Roman" w:hAnsi="Times New Roman"/>
          <w:sz w:val="28"/>
          <w:szCs w:val="28"/>
          <w:lang w:eastAsia="ru-RU"/>
        </w:rPr>
        <w:t>.</w:t>
      </w:r>
      <w:r>
        <w:rPr>
          <w:rFonts w:ascii="Times New Roman" w:hAnsi="Times New Roman"/>
          <w:sz w:val="28"/>
          <w:szCs w:val="28"/>
          <w:lang w:eastAsia="ru-RU"/>
        </w:rPr>
        <w:t>»</w:t>
      </w:r>
      <w:proofErr w:type="gramEnd"/>
    </w:p>
    <w:p w:rsidR="001502C8" w:rsidRDefault="001502C8" w:rsidP="001502C8">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1.2. Раздел 2 изложить в следующей редакции:</w:t>
      </w:r>
    </w:p>
    <w:p w:rsidR="000C3E7D" w:rsidRDefault="000C3E7D" w:rsidP="001502C8">
      <w:pPr>
        <w:pStyle w:val="ConsPlusTitle"/>
        <w:jc w:val="center"/>
        <w:outlineLvl w:val="1"/>
        <w:rPr>
          <w:rFonts w:ascii="Times New Roman" w:hAnsi="Times New Roman" w:cs="Times New Roman"/>
          <w:sz w:val="28"/>
          <w:szCs w:val="28"/>
        </w:rPr>
      </w:pPr>
    </w:p>
    <w:p w:rsidR="001502C8" w:rsidRPr="001502C8" w:rsidRDefault="001502C8" w:rsidP="001502C8">
      <w:pPr>
        <w:pStyle w:val="ConsPlusTitle"/>
        <w:jc w:val="center"/>
        <w:outlineLvl w:val="1"/>
        <w:rPr>
          <w:rFonts w:ascii="Times New Roman" w:hAnsi="Times New Roman" w:cs="Times New Roman"/>
          <w:sz w:val="28"/>
          <w:szCs w:val="28"/>
        </w:rPr>
      </w:pPr>
      <w:r w:rsidRPr="001502C8">
        <w:rPr>
          <w:rFonts w:ascii="Times New Roman" w:hAnsi="Times New Roman" w:cs="Times New Roman"/>
          <w:sz w:val="28"/>
          <w:szCs w:val="28"/>
        </w:rPr>
        <w:t>«2. Основные понятия и их определения</w:t>
      </w:r>
    </w:p>
    <w:p w:rsidR="001502C8" w:rsidRPr="001502C8" w:rsidRDefault="001502C8" w:rsidP="001502C8">
      <w:pPr>
        <w:widowControl w:val="0"/>
        <w:autoSpaceDE w:val="0"/>
        <w:autoSpaceDN w:val="0"/>
        <w:spacing w:after="0" w:line="240" w:lineRule="auto"/>
        <w:jc w:val="center"/>
        <w:rPr>
          <w:rFonts w:ascii="Times New Roman" w:hAnsi="Times New Roman"/>
          <w:sz w:val="28"/>
          <w:szCs w:val="28"/>
          <w:lang w:eastAsia="ru-RU"/>
        </w:rPr>
      </w:pP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В целях применения настоящих Правил применяются следующие основные понятия:</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 стационарный торговый объект - торговый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proofErr w:type="gramStart"/>
      <w:r w:rsidRPr="001502C8">
        <w:rPr>
          <w:rFonts w:ascii="Times New Roman" w:hAnsi="Times New Roman"/>
          <w:sz w:val="28"/>
          <w:szCs w:val="28"/>
          <w:lang w:eastAsia="ru-RU"/>
        </w:rPr>
        <w:t>- нестационарный торговый объект - торговый объект, представляющий собой временное сооружение, временное строение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либо мобильный торговый объект;</w:t>
      </w:r>
      <w:proofErr w:type="gramEnd"/>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 мобильный торговый объект - нестационарный торговый объект, представляющий собой транспортное средство, включая механическое транспортное средство или транспортное средство, предназначенное для движения в составе с механическим транспортным средством (в том числе автолавка, автомагазин, автоприцеп, автоцистерна);</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 автомат</w:t>
      </w:r>
      <w:r>
        <w:rPr>
          <w:rFonts w:ascii="Times New Roman" w:hAnsi="Times New Roman"/>
          <w:sz w:val="28"/>
          <w:szCs w:val="28"/>
          <w:lang w:eastAsia="ru-RU"/>
        </w:rPr>
        <w:t xml:space="preserve"> -</w:t>
      </w:r>
      <w:r w:rsidRPr="001502C8">
        <w:rPr>
          <w:rFonts w:ascii="Times New Roman" w:hAnsi="Times New Roman"/>
          <w:sz w:val="28"/>
          <w:szCs w:val="28"/>
          <w:lang w:eastAsia="ru-RU"/>
        </w:rPr>
        <w:t xml:space="preserve"> </w:t>
      </w:r>
      <w:r>
        <w:rPr>
          <w:rFonts w:ascii="Times New Roman" w:hAnsi="Times New Roman"/>
          <w:sz w:val="28"/>
          <w:szCs w:val="28"/>
          <w:lang w:eastAsia="ru-RU"/>
        </w:rPr>
        <w:t>н</w:t>
      </w:r>
      <w:r w:rsidRPr="001502C8">
        <w:rPr>
          <w:rFonts w:ascii="Times New Roman" w:hAnsi="Times New Roman"/>
          <w:sz w:val="28"/>
          <w:szCs w:val="28"/>
          <w:lang w:eastAsia="ru-RU"/>
        </w:rPr>
        <w:t>естационарный торговый объект, представляющий собой программно-аппаратный комплекс или механическое устройство, обеспечивающие потребителю возможность получения товара или услуги и автоматизированного расчета без участия продавца</w:t>
      </w:r>
      <w:r>
        <w:rPr>
          <w:rFonts w:ascii="Times New Roman" w:hAnsi="Times New Roman"/>
          <w:sz w:val="28"/>
          <w:szCs w:val="28"/>
          <w:lang w:eastAsia="ru-RU"/>
        </w:rPr>
        <w:t>;</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proofErr w:type="gramStart"/>
      <w:r w:rsidRPr="001502C8">
        <w:rPr>
          <w:rFonts w:ascii="Times New Roman" w:hAnsi="Times New Roman"/>
          <w:sz w:val="28"/>
          <w:szCs w:val="28"/>
          <w:lang w:eastAsia="ru-RU"/>
        </w:rPr>
        <w:t>- объект реализации питьевой воды в розлив</w:t>
      </w:r>
      <w:r>
        <w:rPr>
          <w:rFonts w:ascii="Times New Roman" w:hAnsi="Times New Roman"/>
          <w:sz w:val="28"/>
          <w:szCs w:val="28"/>
          <w:lang w:eastAsia="ru-RU"/>
        </w:rPr>
        <w:t xml:space="preserve"> -</w:t>
      </w:r>
      <w:r w:rsidRPr="001502C8">
        <w:rPr>
          <w:rFonts w:ascii="Times New Roman" w:hAnsi="Times New Roman"/>
          <w:sz w:val="28"/>
          <w:szCs w:val="28"/>
          <w:lang w:eastAsia="ru-RU"/>
        </w:rPr>
        <w:t xml:space="preserve"> </w:t>
      </w:r>
      <w:r>
        <w:rPr>
          <w:rFonts w:ascii="Times New Roman" w:hAnsi="Times New Roman"/>
          <w:sz w:val="28"/>
          <w:szCs w:val="28"/>
          <w:lang w:eastAsia="ru-RU"/>
        </w:rPr>
        <w:t>н</w:t>
      </w:r>
      <w:r w:rsidRPr="001502C8">
        <w:rPr>
          <w:rFonts w:ascii="Times New Roman" w:hAnsi="Times New Roman"/>
          <w:sz w:val="28"/>
          <w:szCs w:val="28"/>
          <w:lang w:eastAsia="ru-RU"/>
        </w:rPr>
        <w:t xml:space="preserve">естационарный торговый объект (специализированное оборудование) по реализации питьевой воды в розлив в упаковку (тару) потребителей с использованием автоматизированных систем расчетов и метода самообслуживания или с участием продавца, и/или проточный </w:t>
      </w:r>
      <w:proofErr w:type="spellStart"/>
      <w:r w:rsidRPr="001502C8">
        <w:rPr>
          <w:rFonts w:ascii="Times New Roman" w:hAnsi="Times New Roman"/>
          <w:sz w:val="28"/>
          <w:szCs w:val="28"/>
          <w:lang w:eastAsia="ru-RU"/>
        </w:rPr>
        <w:t>кулер</w:t>
      </w:r>
      <w:proofErr w:type="spellEnd"/>
      <w:r w:rsidRPr="001502C8">
        <w:rPr>
          <w:rFonts w:ascii="Times New Roman" w:hAnsi="Times New Roman"/>
          <w:sz w:val="28"/>
          <w:szCs w:val="28"/>
          <w:lang w:eastAsia="ru-RU"/>
        </w:rPr>
        <w:t xml:space="preserve"> (</w:t>
      </w:r>
      <w:proofErr w:type="spellStart"/>
      <w:r w:rsidRPr="001502C8">
        <w:rPr>
          <w:rFonts w:ascii="Times New Roman" w:hAnsi="Times New Roman"/>
          <w:sz w:val="28"/>
          <w:szCs w:val="28"/>
          <w:lang w:eastAsia="ru-RU"/>
        </w:rPr>
        <w:t>пурифайер</w:t>
      </w:r>
      <w:proofErr w:type="spellEnd"/>
      <w:r w:rsidRPr="001502C8">
        <w:rPr>
          <w:rFonts w:ascii="Times New Roman" w:hAnsi="Times New Roman"/>
          <w:sz w:val="28"/>
          <w:szCs w:val="28"/>
          <w:lang w:eastAsia="ru-RU"/>
        </w:rPr>
        <w:t>) с системой водоподготовки или емкость, устанавливаемые самостоятельно или на стенах жилых и общественных зданий, и/или система водоподготовки, подключаемая к централизованным источникам</w:t>
      </w:r>
      <w:proofErr w:type="gramEnd"/>
      <w:r w:rsidRPr="001502C8">
        <w:rPr>
          <w:rFonts w:ascii="Times New Roman" w:hAnsi="Times New Roman"/>
          <w:sz w:val="28"/>
          <w:szCs w:val="28"/>
          <w:lang w:eastAsia="ru-RU"/>
        </w:rPr>
        <w:t xml:space="preserve"> водоснабжения, с последующим обеспечением точкой розлива</w:t>
      </w:r>
      <w:r>
        <w:rPr>
          <w:rFonts w:ascii="Times New Roman" w:hAnsi="Times New Roman"/>
          <w:sz w:val="28"/>
          <w:szCs w:val="28"/>
          <w:lang w:eastAsia="ru-RU"/>
        </w:rPr>
        <w:t>;</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 торговый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 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lastRenderedPageBreak/>
        <w:t>- 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 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 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 торговая 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 xml:space="preserve">- 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sidRPr="001502C8">
        <w:rPr>
          <w:rFonts w:ascii="Times New Roman" w:hAnsi="Times New Roman"/>
          <w:sz w:val="28"/>
          <w:szCs w:val="28"/>
          <w:lang w:eastAsia="ru-RU"/>
        </w:rPr>
        <w:t>светопрозрачной</w:t>
      </w:r>
      <w:proofErr w:type="spellEnd"/>
      <w:r w:rsidRPr="001502C8">
        <w:rPr>
          <w:rFonts w:ascii="Times New Roman" w:hAnsi="Times New Roman"/>
          <w:sz w:val="28"/>
          <w:szCs w:val="28"/>
          <w:lang w:eastAsia="ru-RU"/>
        </w:rPr>
        <w:t xml:space="preserve"> кровлей, не несущей теплоизоляционную функцию;</w:t>
      </w:r>
    </w:p>
    <w:p w:rsidR="001502C8" w:rsidRPr="001502C8" w:rsidRDefault="001502C8" w:rsidP="001502C8">
      <w:pPr>
        <w:widowControl w:val="0"/>
        <w:autoSpaceDE w:val="0"/>
        <w:autoSpaceDN w:val="0"/>
        <w:spacing w:after="0" w:line="240" w:lineRule="auto"/>
        <w:ind w:firstLine="540"/>
        <w:jc w:val="both"/>
        <w:rPr>
          <w:rFonts w:ascii="Times New Roman" w:hAnsi="Times New Roman"/>
          <w:sz w:val="28"/>
          <w:szCs w:val="28"/>
          <w:lang w:eastAsia="ru-RU"/>
        </w:rPr>
      </w:pPr>
      <w:r w:rsidRPr="001502C8">
        <w:rPr>
          <w:rFonts w:ascii="Times New Roman" w:hAnsi="Times New Roman"/>
          <w:sz w:val="28"/>
          <w:szCs w:val="28"/>
          <w:lang w:eastAsia="ru-RU"/>
        </w:rPr>
        <w:t>- Дизайн-код города Иванова по размещению нестационарных торговых объектов - нормативный правовой акт органа местного самоуправления, закрепляющий единые требования к внешнему облику, размерам нестационарных торговых объектов и местам их размещения</w:t>
      </w:r>
      <w:proofErr w:type="gramStart"/>
      <w:r w:rsidRPr="001502C8">
        <w:rPr>
          <w:rFonts w:ascii="Times New Roman" w:hAnsi="Times New Roman"/>
          <w:sz w:val="28"/>
          <w:szCs w:val="28"/>
          <w:lang w:eastAsia="ru-RU"/>
        </w:rPr>
        <w:t>.».</w:t>
      </w:r>
      <w:proofErr w:type="gramEnd"/>
    </w:p>
    <w:p w:rsidR="00BC014F" w:rsidRPr="00767E65" w:rsidRDefault="00BC014F" w:rsidP="00BC014F">
      <w:pPr>
        <w:autoSpaceDE w:val="0"/>
        <w:autoSpaceDN w:val="0"/>
        <w:adjustRightInd w:val="0"/>
        <w:spacing w:after="0" w:line="240" w:lineRule="auto"/>
        <w:ind w:firstLine="540"/>
        <w:jc w:val="both"/>
        <w:rPr>
          <w:rFonts w:ascii="Times New Roman" w:hAnsi="Times New Roman"/>
          <w:sz w:val="28"/>
          <w:szCs w:val="28"/>
          <w:lang w:eastAsia="ru-RU"/>
        </w:rPr>
      </w:pPr>
      <w:r w:rsidRPr="00767E65">
        <w:rPr>
          <w:rFonts w:ascii="Times New Roman" w:hAnsi="Times New Roman"/>
          <w:sz w:val="28"/>
          <w:szCs w:val="28"/>
          <w:lang w:eastAsia="ru-RU"/>
        </w:rPr>
        <w:t xml:space="preserve">2. Настоящее решение вступает в силу </w:t>
      </w:r>
      <w:r w:rsidR="004433F5" w:rsidRPr="00387FC9">
        <w:rPr>
          <w:rFonts w:ascii="Times New Roman" w:hAnsi="Times New Roman"/>
          <w:color w:val="000000"/>
          <w:sz w:val="28"/>
          <w:szCs w:val="28"/>
        </w:rPr>
        <w:t>со дня его официального опубликования</w:t>
      </w:r>
      <w:r w:rsidRPr="00767E65">
        <w:rPr>
          <w:rFonts w:ascii="Times New Roman" w:hAnsi="Times New Roman"/>
          <w:sz w:val="28"/>
          <w:szCs w:val="28"/>
          <w:lang w:eastAsia="ru-RU"/>
        </w:rPr>
        <w:t>.</w:t>
      </w:r>
    </w:p>
    <w:p w:rsidR="00BC014F" w:rsidRPr="00767E65" w:rsidRDefault="00BC014F" w:rsidP="00BC014F">
      <w:pPr>
        <w:widowControl w:val="0"/>
        <w:autoSpaceDE w:val="0"/>
        <w:autoSpaceDN w:val="0"/>
        <w:spacing w:after="0" w:line="240" w:lineRule="auto"/>
        <w:ind w:firstLine="540"/>
        <w:jc w:val="both"/>
        <w:rPr>
          <w:rFonts w:ascii="Times New Roman" w:hAnsi="Times New Roman"/>
          <w:sz w:val="28"/>
          <w:szCs w:val="28"/>
          <w:lang w:eastAsia="ru-RU"/>
        </w:rPr>
      </w:pPr>
      <w:r w:rsidRPr="00767E65">
        <w:rPr>
          <w:rFonts w:ascii="Times New Roman" w:hAnsi="Times New Roman"/>
          <w:sz w:val="28"/>
          <w:szCs w:val="28"/>
          <w:lang w:eastAsia="ru-RU"/>
        </w:rPr>
        <w:t xml:space="preserve">3. Опубликовать настоящее решение </w:t>
      </w:r>
      <w:bookmarkStart w:id="0" w:name="_GoBack"/>
      <w:r w:rsidR="0003075C" w:rsidRPr="0003075C">
        <w:rPr>
          <w:rFonts w:ascii="Times New Roman" w:hAnsi="Times New Roman"/>
          <w:sz w:val="28"/>
          <w:szCs w:val="28"/>
          <w:lang w:eastAsia="ru-RU"/>
        </w:rPr>
        <w:t>в сборнике «Правовой вестник города Иванова»</w:t>
      </w:r>
      <w:bookmarkEnd w:id="0"/>
      <w:r w:rsidR="0003075C" w:rsidRPr="0003075C">
        <w:rPr>
          <w:rFonts w:ascii="Times New Roman" w:hAnsi="Times New Roman"/>
          <w:sz w:val="28"/>
          <w:szCs w:val="28"/>
          <w:lang w:eastAsia="ru-RU"/>
        </w:rPr>
        <w:t xml:space="preserve"> </w:t>
      </w:r>
      <w:r w:rsidRPr="00767E65">
        <w:rPr>
          <w:rFonts w:ascii="Times New Roman" w:hAnsi="Times New Roman"/>
          <w:sz w:val="28"/>
          <w:szCs w:val="28"/>
          <w:lang w:eastAsia="ru-RU"/>
        </w:rPr>
        <w:t>и разместить на официальн</w:t>
      </w:r>
      <w:r w:rsidR="00FF3814" w:rsidRPr="00767E65">
        <w:rPr>
          <w:rFonts w:ascii="Times New Roman" w:hAnsi="Times New Roman"/>
          <w:sz w:val="28"/>
          <w:szCs w:val="28"/>
          <w:lang w:eastAsia="ru-RU"/>
        </w:rPr>
        <w:t>ом сайте</w:t>
      </w:r>
      <w:r w:rsidRPr="00767E65">
        <w:rPr>
          <w:rFonts w:ascii="Times New Roman" w:hAnsi="Times New Roman"/>
          <w:sz w:val="28"/>
          <w:szCs w:val="28"/>
          <w:lang w:eastAsia="ru-RU"/>
        </w:rPr>
        <w:t xml:space="preserve"> </w:t>
      </w:r>
      <w:r w:rsidR="00FF3814" w:rsidRPr="00767E65">
        <w:rPr>
          <w:rFonts w:ascii="Times New Roman" w:hAnsi="Times New Roman"/>
          <w:sz w:val="28"/>
          <w:szCs w:val="28"/>
          <w:lang w:eastAsia="ru-RU"/>
        </w:rPr>
        <w:t xml:space="preserve">города Иванова, сайте </w:t>
      </w:r>
      <w:r w:rsidRPr="00767E65">
        <w:rPr>
          <w:rFonts w:ascii="Times New Roman" w:hAnsi="Times New Roman"/>
          <w:sz w:val="28"/>
          <w:szCs w:val="28"/>
          <w:lang w:eastAsia="ru-RU"/>
        </w:rPr>
        <w:t>Ивановской городской Думы в сети Интернет.</w:t>
      </w:r>
    </w:p>
    <w:p w:rsidR="00BC014F" w:rsidRDefault="00BC014F" w:rsidP="00BC014F">
      <w:pPr>
        <w:widowControl w:val="0"/>
        <w:autoSpaceDE w:val="0"/>
        <w:autoSpaceDN w:val="0"/>
        <w:spacing w:after="0" w:line="240" w:lineRule="auto"/>
        <w:ind w:firstLine="540"/>
        <w:jc w:val="both"/>
        <w:rPr>
          <w:rFonts w:ascii="Times New Roman" w:hAnsi="Times New Roman"/>
          <w:sz w:val="28"/>
          <w:szCs w:val="28"/>
          <w:lang w:eastAsia="ru-RU"/>
        </w:rPr>
      </w:pPr>
    </w:p>
    <w:p w:rsidR="00BC014F" w:rsidRPr="007B789B" w:rsidRDefault="00BC014F" w:rsidP="00BC014F">
      <w:pPr>
        <w:autoSpaceDE w:val="0"/>
        <w:autoSpaceDN w:val="0"/>
        <w:adjustRightInd w:val="0"/>
        <w:spacing w:after="0" w:line="240" w:lineRule="auto"/>
        <w:ind w:firstLine="540"/>
        <w:jc w:val="both"/>
        <w:rPr>
          <w:rFonts w:ascii="Times New Roman" w:hAnsi="Times New Roman"/>
          <w:sz w:val="28"/>
          <w:szCs w:val="28"/>
        </w:rPr>
      </w:pPr>
    </w:p>
    <w:tbl>
      <w:tblPr>
        <w:tblW w:w="0" w:type="auto"/>
        <w:tblLook w:val="04A0"/>
      </w:tblPr>
      <w:tblGrid>
        <w:gridCol w:w="4960"/>
        <w:gridCol w:w="4611"/>
      </w:tblGrid>
      <w:tr w:rsidR="00BC014F" w:rsidRPr="007B789B" w:rsidTr="0091295F">
        <w:tc>
          <w:tcPr>
            <w:tcW w:w="5495" w:type="dxa"/>
          </w:tcPr>
          <w:p w:rsidR="00BC014F" w:rsidRPr="007B789B" w:rsidRDefault="00BC014F" w:rsidP="0091295F">
            <w:pPr>
              <w:autoSpaceDE w:val="0"/>
              <w:autoSpaceDN w:val="0"/>
              <w:adjustRightInd w:val="0"/>
              <w:spacing w:after="0" w:line="240" w:lineRule="auto"/>
              <w:jc w:val="both"/>
              <w:outlineLvl w:val="0"/>
              <w:rPr>
                <w:rFonts w:ascii="Times New Roman" w:hAnsi="Times New Roman"/>
                <w:bCs/>
                <w:sz w:val="28"/>
                <w:szCs w:val="28"/>
              </w:rPr>
            </w:pPr>
            <w:r w:rsidRPr="007B789B">
              <w:rPr>
                <w:rFonts w:ascii="Times New Roman" w:hAnsi="Times New Roman"/>
                <w:bCs/>
                <w:sz w:val="28"/>
                <w:szCs w:val="28"/>
              </w:rPr>
              <w:t>Глав</w:t>
            </w:r>
            <w:r w:rsidR="008B34EE">
              <w:rPr>
                <w:rFonts w:ascii="Times New Roman" w:hAnsi="Times New Roman"/>
                <w:bCs/>
                <w:sz w:val="28"/>
                <w:szCs w:val="28"/>
              </w:rPr>
              <w:t>а</w:t>
            </w:r>
            <w:r w:rsidRPr="007B789B">
              <w:rPr>
                <w:rFonts w:ascii="Times New Roman" w:hAnsi="Times New Roman"/>
                <w:bCs/>
                <w:sz w:val="28"/>
                <w:szCs w:val="28"/>
              </w:rPr>
              <w:t xml:space="preserve"> города Иванова</w:t>
            </w:r>
          </w:p>
          <w:p w:rsidR="00BC014F" w:rsidRPr="007B789B" w:rsidRDefault="00BC014F" w:rsidP="008B34EE">
            <w:pPr>
              <w:autoSpaceDE w:val="0"/>
              <w:autoSpaceDN w:val="0"/>
              <w:adjustRightInd w:val="0"/>
              <w:spacing w:after="0" w:line="240" w:lineRule="auto"/>
              <w:jc w:val="both"/>
              <w:outlineLvl w:val="0"/>
              <w:rPr>
                <w:rFonts w:ascii="Times New Roman" w:hAnsi="Times New Roman"/>
                <w:bCs/>
                <w:sz w:val="28"/>
                <w:szCs w:val="28"/>
              </w:rPr>
            </w:pPr>
            <w:r w:rsidRPr="007B789B">
              <w:rPr>
                <w:rFonts w:ascii="Times New Roman" w:hAnsi="Times New Roman"/>
                <w:bCs/>
                <w:sz w:val="28"/>
                <w:szCs w:val="28"/>
              </w:rPr>
              <w:t xml:space="preserve">                                     </w:t>
            </w:r>
            <w:r w:rsidR="00800156">
              <w:rPr>
                <w:rFonts w:ascii="Times New Roman" w:hAnsi="Times New Roman"/>
                <w:bCs/>
                <w:sz w:val="28"/>
                <w:szCs w:val="28"/>
              </w:rPr>
              <w:t>М.А. Комиссаров</w:t>
            </w:r>
          </w:p>
        </w:tc>
        <w:tc>
          <w:tcPr>
            <w:tcW w:w="5058" w:type="dxa"/>
          </w:tcPr>
          <w:p w:rsidR="00BC014F" w:rsidRPr="007B789B" w:rsidRDefault="00BC014F" w:rsidP="0091295F">
            <w:pPr>
              <w:autoSpaceDE w:val="0"/>
              <w:autoSpaceDN w:val="0"/>
              <w:adjustRightInd w:val="0"/>
              <w:spacing w:after="0" w:line="240" w:lineRule="auto"/>
              <w:jc w:val="both"/>
              <w:outlineLvl w:val="0"/>
              <w:rPr>
                <w:rFonts w:ascii="Times New Roman" w:hAnsi="Times New Roman"/>
                <w:sz w:val="28"/>
                <w:szCs w:val="28"/>
              </w:rPr>
            </w:pPr>
            <w:r w:rsidRPr="007B789B">
              <w:rPr>
                <w:rFonts w:ascii="Times New Roman" w:hAnsi="Times New Roman"/>
                <w:sz w:val="28"/>
                <w:szCs w:val="28"/>
              </w:rPr>
              <w:t xml:space="preserve">          Председатель </w:t>
            </w:r>
          </w:p>
          <w:p w:rsidR="00BC014F" w:rsidRPr="007B789B" w:rsidRDefault="00BC014F" w:rsidP="0091295F">
            <w:pPr>
              <w:autoSpaceDE w:val="0"/>
              <w:autoSpaceDN w:val="0"/>
              <w:adjustRightInd w:val="0"/>
              <w:spacing w:after="0" w:line="240" w:lineRule="auto"/>
              <w:jc w:val="both"/>
              <w:outlineLvl w:val="0"/>
              <w:rPr>
                <w:rFonts w:ascii="Times New Roman" w:hAnsi="Times New Roman"/>
                <w:sz w:val="28"/>
                <w:szCs w:val="28"/>
              </w:rPr>
            </w:pPr>
            <w:r w:rsidRPr="007B789B">
              <w:rPr>
                <w:rFonts w:ascii="Times New Roman" w:hAnsi="Times New Roman"/>
                <w:sz w:val="28"/>
                <w:szCs w:val="28"/>
              </w:rPr>
              <w:t xml:space="preserve">          Ивановской городской Думы       </w:t>
            </w:r>
          </w:p>
          <w:p w:rsidR="00BC014F" w:rsidRPr="007B789B" w:rsidRDefault="00BC014F" w:rsidP="0091295F">
            <w:pPr>
              <w:autoSpaceDE w:val="0"/>
              <w:autoSpaceDN w:val="0"/>
              <w:adjustRightInd w:val="0"/>
              <w:spacing w:after="0" w:line="240" w:lineRule="auto"/>
              <w:jc w:val="both"/>
              <w:outlineLvl w:val="0"/>
              <w:rPr>
                <w:rFonts w:ascii="Times New Roman" w:hAnsi="Times New Roman"/>
                <w:bCs/>
                <w:sz w:val="28"/>
                <w:szCs w:val="28"/>
              </w:rPr>
            </w:pPr>
            <w:r w:rsidRPr="007B789B">
              <w:rPr>
                <w:rFonts w:ascii="Times New Roman" w:hAnsi="Times New Roman"/>
                <w:sz w:val="28"/>
                <w:szCs w:val="28"/>
              </w:rPr>
              <w:t xml:space="preserve">                                 А.С. Кузьмичев</w:t>
            </w:r>
          </w:p>
        </w:tc>
      </w:tr>
    </w:tbl>
    <w:p w:rsidR="00BC014F" w:rsidRPr="007B789B" w:rsidRDefault="00BC014F" w:rsidP="00BC014F">
      <w:pPr>
        <w:widowControl w:val="0"/>
        <w:autoSpaceDE w:val="0"/>
        <w:autoSpaceDN w:val="0"/>
        <w:spacing w:after="0" w:line="240" w:lineRule="auto"/>
        <w:jc w:val="both"/>
        <w:rPr>
          <w:rFonts w:ascii="Times New Roman" w:hAnsi="Times New Roman"/>
          <w:sz w:val="28"/>
          <w:szCs w:val="28"/>
          <w:lang w:eastAsia="ru-RU"/>
        </w:rPr>
      </w:pPr>
    </w:p>
    <w:p w:rsidR="0099221D" w:rsidRDefault="0099221D" w:rsidP="0099221D">
      <w:pPr>
        <w:pStyle w:val="ConsPlusNormal"/>
        <w:ind w:firstLine="567"/>
        <w:jc w:val="both"/>
        <w:rPr>
          <w:rFonts w:ascii="Times New Roman" w:eastAsiaTheme="minorEastAsia" w:hAnsi="Times New Roman" w:cs="Times New Roman"/>
          <w:sz w:val="28"/>
          <w:szCs w:val="28"/>
          <w:lang w:eastAsia="ru-RU"/>
        </w:rPr>
      </w:pPr>
    </w:p>
    <w:p w:rsidR="00E80167" w:rsidRDefault="00E80167" w:rsidP="0099221D">
      <w:pPr>
        <w:pStyle w:val="ConsPlusNormal"/>
        <w:ind w:firstLine="567"/>
        <w:jc w:val="both"/>
        <w:rPr>
          <w:rFonts w:ascii="Times New Roman" w:eastAsiaTheme="minorEastAsia" w:hAnsi="Times New Roman" w:cs="Times New Roman"/>
          <w:sz w:val="28"/>
          <w:szCs w:val="28"/>
          <w:lang w:eastAsia="ru-RU"/>
        </w:rPr>
      </w:pPr>
    </w:p>
    <w:sectPr w:rsidR="00E80167" w:rsidSect="00FC0F96">
      <w:headerReference w:type="default" r:id="rId13"/>
      <w:pgSz w:w="11906" w:h="16838"/>
      <w:pgMar w:top="993" w:right="850" w:bottom="1135" w:left="1701" w:header="708" w:footer="708" w:gutter="0"/>
      <w:pgNumType w:fmt="numberInDash"/>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1322" w:rsidRDefault="00FB1322" w:rsidP="00093E39">
      <w:pPr>
        <w:spacing w:after="0" w:line="240" w:lineRule="auto"/>
      </w:pPr>
      <w:r>
        <w:separator/>
      </w:r>
    </w:p>
  </w:endnote>
  <w:endnote w:type="continuationSeparator" w:id="0">
    <w:p w:rsidR="00FB1322" w:rsidRDefault="00FB1322" w:rsidP="00093E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1322" w:rsidRDefault="00FB1322" w:rsidP="00093E39">
      <w:pPr>
        <w:spacing w:after="0" w:line="240" w:lineRule="auto"/>
      </w:pPr>
      <w:r>
        <w:separator/>
      </w:r>
    </w:p>
  </w:footnote>
  <w:footnote w:type="continuationSeparator" w:id="0">
    <w:p w:rsidR="00FB1322" w:rsidRDefault="00FB1322" w:rsidP="00093E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7578456"/>
      <w:docPartObj>
        <w:docPartGallery w:val="Page Numbers (Top of Page)"/>
        <w:docPartUnique/>
      </w:docPartObj>
    </w:sdtPr>
    <w:sdtContent>
      <w:p w:rsidR="00F41DB9" w:rsidRDefault="0091267F">
        <w:pPr>
          <w:pStyle w:val="a4"/>
          <w:jc w:val="center"/>
        </w:pPr>
        <w:r>
          <w:fldChar w:fldCharType="begin"/>
        </w:r>
        <w:r w:rsidR="00F41DB9">
          <w:instrText>PAGE   \* MERGEFORMAT</w:instrText>
        </w:r>
        <w:r>
          <w:fldChar w:fldCharType="separate"/>
        </w:r>
        <w:r w:rsidR="00D448F3">
          <w:rPr>
            <w:noProof/>
          </w:rPr>
          <w:t>- 3 -</w:t>
        </w:r>
        <w:r>
          <w:fldChar w:fldCharType="end"/>
        </w:r>
      </w:p>
    </w:sdtContent>
  </w:sdt>
  <w:p w:rsidR="00F41DB9" w:rsidRDefault="00F41DB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14732D"/>
    <w:multiLevelType w:val="multilevel"/>
    <w:tmpl w:val="5666FEC6"/>
    <w:lvl w:ilvl="0">
      <w:start w:val="1"/>
      <w:numFmt w:val="decimal"/>
      <w:lvlText w:val="%1."/>
      <w:lvlJc w:val="left"/>
      <w:pPr>
        <w:ind w:left="1438" w:hanging="870"/>
      </w:pPr>
      <w:rPr>
        <w:rFonts w:hint="default"/>
      </w:rPr>
    </w:lvl>
    <w:lvl w:ilvl="1">
      <w:start w:val="1"/>
      <w:numFmt w:val="decimal"/>
      <w:isLgl/>
      <w:lvlText w:val="%1.%2."/>
      <w:lvlJc w:val="left"/>
      <w:pPr>
        <w:ind w:left="1798" w:hanging="360"/>
      </w:pPr>
      <w:rPr>
        <w:rFonts w:hint="default"/>
      </w:rPr>
    </w:lvl>
    <w:lvl w:ilvl="2">
      <w:start w:val="1"/>
      <w:numFmt w:val="decimal"/>
      <w:isLgl/>
      <w:lvlText w:val="%1.%2.%3."/>
      <w:lvlJc w:val="left"/>
      <w:pPr>
        <w:ind w:left="3028" w:hanging="720"/>
      </w:pPr>
      <w:rPr>
        <w:rFonts w:hint="default"/>
      </w:rPr>
    </w:lvl>
    <w:lvl w:ilvl="3">
      <w:start w:val="1"/>
      <w:numFmt w:val="decimal"/>
      <w:isLgl/>
      <w:lvlText w:val="%1.%2.%3.%4."/>
      <w:lvlJc w:val="left"/>
      <w:pPr>
        <w:ind w:left="3898" w:hanging="720"/>
      </w:pPr>
      <w:rPr>
        <w:rFonts w:hint="default"/>
      </w:rPr>
    </w:lvl>
    <w:lvl w:ilvl="4">
      <w:start w:val="1"/>
      <w:numFmt w:val="decimal"/>
      <w:isLgl/>
      <w:lvlText w:val="%1.%2.%3.%4.%5."/>
      <w:lvlJc w:val="left"/>
      <w:pPr>
        <w:ind w:left="5128" w:hanging="1080"/>
      </w:pPr>
      <w:rPr>
        <w:rFonts w:hint="default"/>
      </w:rPr>
    </w:lvl>
    <w:lvl w:ilvl="5">
      <w:start w:val="1"/>
      <w:numFmt w:val="decimal"/>
      <w:isLgl/>
      <w:lvlText w:val="%1.%2.%3.%4.%5.%6."/>
      <w:lvlJc w:val="left"/>
      <w:pPr>
        <w:ind w:left="5998" w:hanging="1080"/>
      </w:pPr>
      <w:rPr>
        <w:rFonts w:hint="default"/>
      </w:rPr>
    </w:lvl>
    <w:lvl w:ilvl="6">
      <w:start w:val="1"/>
      <w:numFmt w:val="decimal"/>
      <w:isLgl/>
      <w:lvlText w:val="%1.%2.%3.%4.%5.%6.%7."/>
      <w:lvlJc w:val="left"/>
      <w:pPr>
        <w:ind w:left="7228" w:hanging="1440"/>
      </w:pPr>
      <w:rPr>
        <w:rFonts w:hint="default"/>
      </w:rPr>
    </w:lvl>
    <w:lvl w:ilvl="7">
      <w:start w:val="1"/>
      <w:numFmt w:val="decimal"/>
      <w:isLgl/>
      <w:lvlText w:val="%1.%2.%3.%4.%5.%6.%7.%8."/>
      <w:lvlJc w:val="left"/>
      <w:pPr>
        <w:ind w:left="8098" w:hanging="1440"/>
      </w:pPr>
      <w:rPr>
        <w:rFonts w:hint="default"/>
      </w:rPr>
    </w:lvl>
    <w:lvl w:ilvl="8">
      <w:start w:val="1"/>
      <w:numFmt w:val="decimal"/>
      <w:isLgl/>
      <w:lvlText w:val="%1.%2.%3.%4.%5.%6.%7.%8.%9."/>
      <w:lvlJc w:val="left"/>
      <w:pPr>
        <w:ind w:left="9328"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hdrShapeDefaults>
    <o:shapedefaults v:ext="edit" spidmax="19458"/>
  </w:hdrShapeDefaults>
  <w:footnotePr>
    <w:footnote w:id="-1"/>
    <w:footnote w:id="0"/>
  </w:footnotePr>
  <w:endnotePr>
    <w:endnote w:id="-1"/>
    <w:endnote w:id="0"/>
  </w:endnotePr>
  <w:compat/>
  <w:rsids>
    <w:rsidRoot w:val="00E054E8"/>
    <w:rsid w:val="00026460"/>
    <w:rsid w:val="0003075C"/>
    <w:rsid w:val="00044B60"/>
    <w:rsid w:val="00055A11"/>
    <w:rsid w:val="00081662"/>
    <w:rsid w:val="00082DED"/>
    <w:rsid w:val="00093E39"/>
    <w:rsid w:val="000C3E7D"/>
    <w:rsid w:val="000C5B5D"/>
    <w:rsid w:val="000D7056"/>
    <w:rsid w:val="000E0F8B"/>
    <w:rsid w:val="00106329"/>
    <w:rsid w:val="001502C8"/>
    <w:rsid w:val="0016121D"/>
    <w:rsid w:val="0017085B"/>
    <w:rsid w:val="00173A77"/>
    <w:rsid w:val="0018010C"/>
    <w:rsid w:val="001A1A9A"/>
    <w:rsid w:val="001A3951"/>
    <w:rsid w:val="001A4199"/>
    <w:rsid w:val="001B70B2"/>
    <w:rsid w:val="001E281B"/>
    <w:rsid w:val="00222766"/>
    <w:rsid w:val="00225FB7"/>
    <w:rsid w:val="00256E5E"/>
    <w:rsid w:val="002A1FF8"/>
    <w:rsid w:val="002F3C0E"/>
    <w:rsid w:val="002F4855"/>
    <w:rsid w:val="003065D9"/>
    <w:rsid w:val="00310A61"/>
    <w:rsid w:val="00325CCB"/>
    <w:rsid w:val="00326BD6"/>
    <w:rsid w:val="00335E54"/>
    <w:rsid w:val="00351F80"/>
    <w:rsid w:val="00363EC3"/>
    <w:rsid w:val="00372634"/>
    <w:rsid w:val="00381491"/>
    <w:rsid w:val="003D03FB"/>
    <w:rsid w:val="003D5BD2"/>
    <w:rsid w:val="003E17A2"/>
    <w:rsid w:val="003E2559"/>
    <w:rsid w:val="00406B7C"/>
    <w:rsid w:val="00433FFC"/>
    <w:rsid w:val="004354F6"/>
    <w:rsid w:val="0044167A"/>
    <w:rsid w:val="004433F5"/>
    <w:rsid w:val="004B0EA6"/>
    <w:rsid w:val="004B2058"/>
    <w:rsid w:val="004C4D69"/>
    <w:rsid w:val="004C770F"/>
    <w:rsid w:val="004D37C3"/>
    <w:rsid w:val="004D427B"/>
    <w:rsid w:val="004E097B"/>
    <w:rsid w:val="004F43B4"/>
    <w:rsid w:val="00500169"/>
    <w:rsid w:val="00504B8C"/>
    <w:rsid w:val="005415B7"/>
    <w:rsid w:val="005419F4"/>
    <w:rsid w:val="005547B4"/>
    <w:rsid w:val="005739FB"/>
    <w:rsid w:val="00593EB9"/>
    <w:rsid w:val="005B34DA"/>
    <w:rsid w:val="005F2924"/>
    <w:rsid w:val="005F3B2A"/>
    <w:rsid w:val="0061488F"/>
    <w:rsid w:val="00620FA0"/>
    <w:rsid w:val="00650172"/>
    <w:rsid w:val="0065096C"/>
    <w:rsid w:val="006532B2"/>
    <w:rsid w:val="00665E80"/>
    <w:rsid w:val="0067232C"/>
    <w:rsid w:val="00683CB4"/>
    <w:rsid w:val="006A66C5"/>
    <w:rsid w:val="006A6964"/>
    <w:rsid w:val="006B41A4"/>
    <w:rsid w:val="006C5FAD"/>
    <w:rsid w:val="006E1430"/>
    <w:rsid w:val="006E6C62"/>
    <w:rsid w:val="007008A9"/>
    <w:rsid w:val="00703FA8"/>
    <w:rsid w:val="00710603"/>
    <w:rsid w:val="00711A2F"/>
    <w:rsid w:val="00714D30"/>
    <w:rsid w:val="0073319B"/>
    <w:rsid w:val="007373B5"/>
    <w:rsid w:val="00742966"/>
    <w:rsid w:val="00747120"/>
    <w:rsid w:val="007506E5"/>
    <w:rsid w:val="00751F25"/>
    <w:rsid w:val="00766874"/>
    <w:rsid w:val="00767E65"/>
    <w:rsid w:val="00772057"/>
    <w:rsid w:val="0078016F"/>
    <w:rsid w:val="00797CE8"/>
    <w:rsid w:val="007A1BBC"/>
    <w:rsid w:val="007B789B"/>
    <w:rsid w:val="007D575B"/>
    <w:rsid w:val="007F23C7"/>
    <w:rsid w:val="00800156"/>
    <w:rsid w:val="00806606"/>
    <w:rsid w:val="008138A7"/>
    <w:rsid w:val="00872F09"/>
    <w:rsid w:val="008A3ABF"/>
    <w:rsid w:val="008B34EE"/>
    <w:rsid w:val="00906F6C"/>
    <w:rsid w:val="0091267F"/>
    <w:rsid w:val="009703A6"/>
    <w:rsid w:val="0099221D"/>
    <w:rsid w:val="009B08A9"/>
    <w:rsid w:val="009C58A7"/>
    <w:rsid w:val="009D0804"/>
    <w:rsid w:val="009D2678"/>
    <w:rsid w:val="00A07896"/>
    <w:rsid w:val="00A14690"/>
    <w:rsid w:val="00A17F8C"/>
    <w:rsid w:val="00A328E8"/>
    <w:rsid w:val="00A45474"/>
    <w:rsid w:val="00A54933"/>
    <w:rsid w:val="00A54C2B"/>
    <w:rsid w:val="00A60DBC"/>
    <w:rsid w:val="00AA59A6"/>
    <w:rsid w:val="00AB3308"/>
    <w:rsid w:val="00AE7421"/>
    <w:rsid w:val="00B52CC7"/>
    <w:rsid w:val="00B616FC"/>
    <w:rsid w:val="00BA557A"/>
    <w:rsid w:val="00BB089B"/>
    <w:rsid w:val="00BB4AB0"/>
    <w:rsid w:val="00BC014F"/>
    <w:rsid w:val="00BD47EA"/>
    <w:rsid w:val="00BE10B5"/>
    <w:rsid w:val="00C16F3B"/>
    <w:rsid w:val="00C26CCC"/>
    <w:rsid w:val="00C57212"/>
    <w:rsid w:val="00C601CD"/>
    <w:rsid w:val="00C93619"/>
    <w:rsid w:val="00CA3E29"/>
    <w:rsid w:val="00CB3370"/>
    <w:rsid w:val="00CC0636"/>
    <w:rsid w:val="00CC5E65"/>
    <w:rsid w:val="00CE73E5"/>
    <w:rsid w:val="00CF034A"/>
    <w:rsid w:val="00CF0370"/>
    <w:rsid w:val="00D079E9"/>
    <w:rsid w:val="00D14613"/>
    <w:rsid w:val="00D3102B"/>
    <w:rsid w:val="00D3748C"/>
    <w:rsid w:val="00D448F3"/>
    <w:rsid w:val="00D46209"/>
    <w:rsid w:val="00D51173"/>
    <w:rsid w:val="00D52BF8"/>
    <w:rsid w:val="00D5420A"/>
    <w:rsid w:val="00D5707D"/>
    <w:rsid w:val="00D63180"/>
    <w:rsid w:val="00D716F1"/>
    <w:rsid w:val="00D74E89"/>
    <w:rsid w:val="00D76281"/>
    <w:rsid w:val="00D94D9B"/>
    <w:rsid w:val="00DB0C5D"/>
    <w:rsid w:val="00DB7716"/>
    <w:rsid w:val="00DC1484"/>
    <w:rsid w:val="00DE1B2D"/>
    <w:rsid w:val="00DF2FED"/>
    <w:rsid w:val="00DF31CC"/>
    <w:rsid w:val="00DF6F2E"/>
    <w:rsid w:val="00E054E8"/>
    <w:rsid w:val="00E323D3"/>
    <w:rsid w:val="00E34F41"/>
    <w:rsid w:val="00E614E4"/>
    <w:rsid w:val="00E625D1"/>
    <w:rsid w:val="00E77185"/>
    <w:rsid w:val="00E80167"/>
    <w:rsid w:val="00E90936"/>
    <w:rsid w:val="00E95B79"/>
    <w:rsid w:val="00EB6070"/>
    <w:rsid w:val="00EC5E0E"/>
    <w:rsid w:val="00EF7520"/>
    <w:rsid w:val="00F33437"/>
    <w:rsid w:val="00F36394"/>
    <w:rsid w:val="00F41DB9"/>
    <w:rsid w:val="00F439E7"/>
    <w:rsid w:val="00F51834"/>
    <w:rsid w:val="00F60C4A"/>
    <w:rsid w:val="00F80521"/>
    <w:rsid w:val="00F85BCC"/>
    <w:rsid w:val="00FA2AA1"/>
    <w:rsid w:val="00FA5706"/>
    <w:rsid w:val="00FB1322"/>
    <w:rsid w:val="00FB3B7C"/>
    <w:rsid w:val="00FC0F96"/>
    <w:rsid w:val="00FE4399"/>
    <w:rsid w:val="00FF3814"/>
    <w:rsid w:val="00FF4199"/>
    <w:rsid w:val="00FF79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370"/>
    <w:rPr>
      <w:rFonts w:ascii="Calibri" w:eastAsia="Times New Roman" w:hAnsi="Calibri" w:cs="Times New Roman"/>
    </w:rPr>
  </w:style>
  <w:style w:type="paragraph" w:styleId="5">
    <w:name w:val="heading 5"/>
    <w:basedOn w:val="a"/>
    <w:next w:val="a"/>
    <w:link w:val="50"/>
    <w:uiPriority w:val="9"/>
    <w:qFormat/>
    <w:rsid w:val="00CB3370"/>
    <w:pPr>
      <w:spacing w:before="240" w:after="60" w:line="240" w:lineRule="auto"/>
      <w:outlineLvl w:val="4"/>
    </w:pPr>
    <w:rPr>
      <w:b/>
      <w:i/>
      <w:sz w:val="2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CB3370"/>
    <w:rPr>
      <w:rFonts w:ascii="Calibri" w:eastAsia="Times New Roman" w:hAnsi="Calibri" w:cs="Times New Roman"/>
      <w:b/>
      <w:i/>
      <w:sz w:val="26"/>
      <w:szCs w:val="20"/>
    </w:rPr>
  </w:style>
  <w:style w:type="paragraph" w:customStyle="1" w:styleId="ConsPlusNormal">
    <w:name w:val="ConsPlusNormal"/>
    <w:rsid w:val="00CB3370"/>
    <w:pPr>
      <w:autoSpaceDE w:val="0"/>
      <w:autoSpaceDN w:val="0"/>
      <w:adjustRightInd w:val="0"/>
      <w:spacing w:after="0" w:line="240" w:lineRule="auto"/>
    </w:pPr>
    <w:rPr>
      <w:rFonts w:ascii="Arial" w:eastAsia="Times New Roman" w:hAnsi="Arial" w:cs="Arial"/>
      <w:sz w:val="20"/>
      <w:szCs w:val="20"/>
    </w:rPr>
  </w:style>
  <w:style w:type="character" w:styleId="a3">
    <w:name w:val="Hyperlink"/>
    <w:basedOn w:val="a0"/>
    <w:uiPriority w:val="99"/>
    <w:rsid w:val="00CB3370"/>
    <w:rPr>
      <w:rFonts w:cs="Times New Roman"/>
      <w:color w:val="0000FF"/>
      <w:u w:val="single"/>
    </w:rPr>
  </w:style>
  <w:style w:type="table" w:customStyle="1" w:styleId="1">
    <w:name w:val="Сетка таблицы1"/>
    <w:basedOn w:val="a1"/>
    <w:rsid w:val="00BD47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3E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93E39"/>
    <w:rPr>
      <w:rFonts w:ascii="Calibri" w:eastAsia="Times New Roman" w:hAnsi="Calibri" w:cs="Times New Roman"/>
    </w:rPr>
  </w:style>
  <w:style w:type="paragraph" w:styleId="a6">
    <w:name w:val="footer"/>
    <w:basedOn w:val="a"/>
    <w:link w:val="a7"/>
    <w:uiPriority w:val="99"/>
    <w:unhideWhenUsed/>
    <w:rsid w:val="00093E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93E39"/>
    <w:rPr>
      <w:rFonts w:ascii="Calibri" w:eastAsia="Times New Roman" w:hAnsi="Calibri" w:cs="Times New Roman"/>
    </w:rPr>
  </w:style>
  <w:style w:type="paragraph" w:styleId="a8">
    <w:name w:val="Balloon Text"/>
    <w:basedOn w:val="a"/>
    <w:link w:val="a9"/>
    <w:uiPriority w:val="99"/>
    <w:semiHidden/>
    <w:unhideWhenUsed/>
    <w:rsid w:val="00C601C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601CD"/>
    <w:rPr>
      <w:rFonts w:ascii="Tahoma" w:eastAsia="Times New Roman" w:hAnsi="Tahoma" w:cs="Tahoma"/>
      <w:sz w:val="16"/>
      <w:szCs w:val="16"/>
    </w:rPr>
  </w:style>
  <w:style w:type="character" w:styleId="aa">
    <w:name w:val="annotation reference"/>
    <w:basedOn w:val="a0"/>
    <w:uiPriority w:val="99"/>
    <w:semiHidden/>
    <w:unhideWhenUsed/>
    <w:rsid w:val="008A3ABF"/>
    <w:rPr>
      <w:sz w:val="16"/>
      <w:szCs w:val="16"/>
    </w:rPr>
  </w:style>
  <w:style w:type="paragraph" w:styleId="ab">
    <w:name w:val="annotation text"/>
    <w:basedOn w:val="a"/>
    <w:link w:val="ac"/>
    <w:uiPriority w:val="99"/>
    <w:semiHidden/>
    <w:unhideWhenUsed/>
    <w:rsid w:val="008A3ABF"/>
    <w:pPr>
      <w:spacing w:line="240" w:lineRule="auto"/>
    </w:pPr>
    <w:rPr>
      <w:sz w:val="20"/>
      <w:szCs w:val="20"/>
    </w:rPr>
  </w:style>
  <w:style w:type="character" w:customStyle="1" w:styleId="ac">
    <w:name w:val="Текст примечания Знак"/>
    <w:basedOn w:val="a0"/>
    <w:link w:val="ab"/>
    <w:uiPriority w:val="99"/>
    <w:semiHidden/>
    <w:rsid w:val="008A3ABF"/>
    <w:rPr>
      <w:rFonts w:ascii="Calibri" w:eastAsia="Times New Roman" w:hAnsi="Calibri" w:cs="Times New Roman"/>
      <w:sz w:val="20"/>
      <w:szCs w:val="20"/>
    </w:rPr>
  </w:style>
  <w:style w:type="paragraph" w:styleId="ad">
    <w:name w:val="annotation subject"/>
    <w:basedOn w:val="ab"/>
    <w:next w:val="ab"/>
    <w:link w:val="ae"/>
    <w:uiPriority w:val="99"/>
    <w:semiHidden/>
    <w:unhideWhenUsed/>
    <w:rsid w:val="008A3ABF"/>
    <w:rPr>
      <w:b/>
      <w:bCs/>
    </w:rPr>
  </w:style>
  <w:style w:type="character" w:customStyle="1" w:styleId="ae">
    <w:name w:val="Тема примечания Знак"/>
    <w:basedOn w:val="ac"/>
    <w:link w:val="ad"/>
    <w:uiPriority w:val="99"/>
    <w:semiHidden/>
    <w:rsid w:val="008A3ABF"/>
    <w:rPr>
      <w:rFonts w:ascii="Calibri" w:eastAsia="Times New Roman" w:hAnsi="Calibri" w:cs="Times New Roman"/>
      <w:b/>
      <w:bCs/>
      <w:sz w:val="20"/>
      <w:szCs w:val="20"/>
    </w:rPr>
  </w:style>
  <w:style w:type="paragraph" w:styleId="af">
    <w:name w:val="List Paragraph"/>
    <w:basedOn w:val="a"/>
    <w:uiPriority w:val="34"/>
    <w:qFormat/>
    <w:rsid w:val="002F3C0E"/>
    <w:pPr>
      <w:ind w:left="720"/>
      <w:contextualSpacing/>
    </w:pPr>
  </w:style>
  <w:style w:type="table" w:styleId="af0">
    <w:name w:val="Table Grid"/>
    <w:basedOn w:val="a1"/>
    <w:rsid w:val="006A6964"/>
    <w:pPr>
      <w:widowControl w:val="0"/>
      <w:spacing w:after="0" w:line="240" w:lineRule="auto"/>
      <w:jc w:val="both"/>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1502C8"/>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370"/>
    <w:rPr>
      <w:rFonts w:ascii="Calibri" w:eastAsia="Times New Roman" w:hAnsi="Calibri" w:cs="Times New Roman"/>
    </w:rPr>
  </w:style>
  <w:style w:type="paragraph" w:styleId="5">
    <w:name w:val="heading 5"/>
    <w:basedOn w:val="a"/>
    <w:next w:val="a"/>
    <w:link w:val="50"/>
    <w:uiPriority w:val="9"/>
    <w:qFormat/>
    <w:rsid w:val="00CB3370"/>
    <w:pPr>
      <w:spacing w:before="240" w:after="60" w:line="240" w:lineRule="auto"/>
      <w:outlineLvl w:val="4"/>
    </w:pPr>
    <w:rPr>
      <w:b/>
      <w:i/>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CB3370"/>
    <w:rPr>
      <w:rFonts w:ascii="Calibri" w:eastAsia="Times New Roman" w:hAnsi="Calibri" w:cs="Times New Roman"/>
      <w:b/>
      <w:i/>
      <w:sz w:val="26"/>
      <w:szCs w:val="20"/>
    </w:rPr>
  </w:style>
  <w:style w:type="paragraph" w:customStyle="1" w:styleId="ConsPlusNormal">
    <w:name w:val="ConsPlusNormal"/>
    <w:rsid w:val="00CB3370"/>
    <w:pPr>
      <w:autoSpaceDE w:val="0"/>
      <w:autoSpaceDN w:val="0"/>
      <w:adjustRightInd w:val="0"/>
      <w:spacing w:after="0" w:line="240" w:lineRule="auto"/>
    </w:pPr>
    <w:rPr>
      <w:rFonts w:ascii="Arial" w:eastAsia="Times New Roman" w:hAnsi="Arial" w:cs="Arial"/>
      <w:sz w:val="20"/>
      <w:szCs w:val="20"/>
    </w:rPr>
  </w:style>
  <w:style w:type="character" w:styleId="a3">
    <w:name w:val="Hyperlink"/>
    <w:basedOn w:val="a0"/>
    <w:uiPriority w:val="99"/>
    <w:rsid w:val="00CB3370"/>
    <w:rPr>
      <w:rFonts w:cs="Times New Roman"/>
      <w:color w:val="0000FF"/>
      <w:u w:val="single"/>
    </w:rPr>
  </w:style>
  <w:style w:type="table" w:customStyle="1" w:styleId="1">
    <w:name w:val="Сетка таблицы1"/>
    <w:basedOn w:val="a1"/>
    <w:rsid w:val="00BD47E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3E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93E39"/>
    <w:rPr>
      <w:rFonts w:ascii="Calibri" w:eastAsia="Times New Roman" w:hAnsi="Calibri" w:cs="Times New Roman"/>
    </w:rPr>
  </w:style>
  <w:style w:type="paragraph" w:styleId="a6">
    <w:name w:val="footer"/>
    <w:basedOn w:val="a"/>
    <w:link w:val="a7"/>
    <w:uiPriority w:val="99"/>
    <w:unhideWhenUsed/>
    <w:rsid w:val="00093E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93E39"/>
    <w:rPr>
      <w:rFonts w:ascii="Calibri" w:eastAsia="Times New Roman" w:hAnsi="Calibri" w:cs="Times New Roman"/>
    </w:rPr>
  </w:style>
  <w:style w:type="paragraph" w:styleId="a8">
    <w:name w:val="Balloon Text"/>
    <w:basedOn w:val="a"/>
    <w:link w:val="a9"/>
    <w:uiPriority w:val="99"/>
    <w:semiHidden/>
    <w:unhideWhenUsed/>
    <w:rsid w:val="00C601C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601CD"/>
    <w:rPr>
      <w:rFonts w:ascii="Tahoma" w:eastAsia="Times New Roman" w:hAnsi="Tahoma" w:cs="Tahoma"/>
      <w:sz w:val="16"/>
      <w:szCs w:val="16"/>
    </w:rPr>
  </w:style>
  <w:style w:type="character" w:styleId="aa">
    <w:name w:val="annotation reference"/>
    <w:basedOn w:val="a0"/>
    <w:uiPriority w:val="99"/>
    <w:semiHidden/>
    <w:unhideWhenUsed/>
    <w:rsid w:val="008A3ABF"/>
    <w:rPr>
      <w:sz w:val="16"/>
      <w:szCs w:val="16"/>
    </w:rPr>
  </w:style>
  <w:style w:type="paragraph" w:styleId="ab">
    <w:name w:val="annotation text"/>
    <w:basedOn w:val="a"/>
    <w:link w:val="ac"/>
    <w:uiPriority w:val="99"/>
    <w:semiHidden/>
    <w:unhideWhenUsed/>
    <w:rsid w:val="008A3ABF"/>
    <w:pPr>
      <w:spacing w:line="240" w:lineRule="auto"/>
    </w:pPr>
    <w:rPr>
      <w:sz w:val="20"/>
      <w:szCs w:val="20"/>
    </w:rPr>
  </w:style>
  <w:style w:type="character" w:customStyle="1" w:styleId="ac">
    <w:name w:val="Текст примечания Знак"/>
    <w:basedOn w:val="a0"/>
    <w:link w:val="ab"/>
    <w:uiPriority w:val="99"/>
    <w:semiHidden/>
    <w:rsid w:val="008A3ABF"/>
    <w:rPr>
      <w:rFonts w:ascii="Calibri" w:eastAsia="Times New Roman" w:hAnsi="Calibri" w:cs="Times New Roman"/>
      <w:sz w:val="20"/>
      <w:szCs w:val="20"/>
    </w:rPr>
  </w:style>
  <w:style w:type="paragraph" w:styleId="ad">
    <w:name w:val="annotation subject"/>
    <w:basedOn w:val="ab"/>
    <w:next w:val="ab"/>
    <w:link w:val="ae"/>
    <w:uiPriority w:val="99"/>
    <w:semiHidden/>
    <w:unhideWhenUsed/>
    <w:rsid w:val="008A3ABF"/>
    <w:rPr>
      <w:b/>
      <w:bCs/>
    </w:rPr>
  </w:style>
  <w:style w:type="character" w:customStyle="1" w:styleId="ae">
    <w:name w:val="Тема примечания Знак"/>
    <w:basedOn w:val="ac"/>
    <w:link w:val="ad"/>
    <w:uiPriority w:val="99"/>
    <w:semiHidden/>
    <w:rsid w:val="008A3ABF"/>
    <w:rPr>
      <w:rFonts w:ascii="Calibri" w:eastAsia="Times New Roman" w:hAnsi="Calibri" w:cs="Times New Roman"/>
      <w:b/>
      <w:bCs/>
      <w:sz w:val="20"/>
      <w:szCs w:val="20"/>
    </w:rPr>
  </w:style>
  <w:style w:type="paragraph" w:styleId="af">
    <w:name w:val="List Paragraph"/>
    <w:basedOn w:val="a"/>
    <w:uiPriority w:val="34"/>
    <w:qFormat/>
    <w:rsid w:val="002F3C0E"/>
    <w:pPr>
      <w:ind w:left="720"/>
      <w:contextualSpacing/>
    </w:pPr>
  </w:style>
  <w:style w:type="table" w:styleId="af0">
    <w:name w:val="Table Grid"/>
    <w:basedOn w:val="a1"/>
    <w:rsid w:val="006A6964"/>
    <w:pPr>
      <w:widowControl w:val="0"/>
      <w:spacing w:after="0" w:line="240" w:lineRule="auto"/>
      <w:jc w:val="both"/>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1502C8"/>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r="http://schemas.openxmlformats.org/officeDocument/2006/relationships" xmlns:w="http://schemas.openxmlformats.org/wordprocessingml/2006/main">
  <w:divs>
    <w:div w:id="177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E64F4B7E01490F09BAFD2F1CC87F18FF4705E62212C8662325E717F7FFAEAB2B11264F317E1307C2ED10E40DF0E01DBB97F66CA2B0E824C7CEDF91DA20K" TargetMode="Externa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E64F4B7E01490F09BAFD3111DE1344F04209BB291FCE64737AB84CAAA8A7A17C44694E7F381F18C2EE0EE40DFADB2D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FB557728E026643B981340620189C3A" ma:contentTypeVersion="1" ma:contentTypeDescription="Создание документа." ma:contentTypeScope="" ma:versionID="7c96ed962bd69a8eeb20aacaa70d0003">
  <xsd:schema xmlns:xsd="http://www.w3.org/2001/XMLSchema" xmlns:xs="http://www.w3.org/2001/XMLSchema" xmlns:p="http://schemas.microsoft.com/office/2006/metadata/properties" xmlns:ns2="7187eedf-3377-40a1-9d0c-8b31896174b9" targetNamespace="http://schemas.microsoft.com/office/2006/metadata/properties" ma:root="true" ma:fieldsID="38abe9fa3020062d4931c9119e33fc1d" ns2:_="">
    <xsd:import namespace="7187eedf-3377-40a1-9d0c-8b31896174b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7eedf-3377-40a1-9d0c-8b31896174b9"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187eedf-3377-40a1-9d0c-8b31896174b9">M6MW3T5FJAUW-171-14145</_dlc_DocId>
    <_dlc_DocIdUrl xmlns="7187eedf-3377-40a1-9d0c-8b31896174b9">
      <Url>http://portal.ivgoradm.ru/IGD/_layouts/DocIdRedir.aspx?ID=M6MW3T5FJAUW-171-14145</Url>
      <Description>M6MW3T5FJAUW-171-14145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538EAF1-5914-4DB4-AA09-6BB9DF53F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87eedf-3377-40a1-9d0c-8b31896174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233A97-77EC-457A-AC44-ADB3B9C6521D}">
  <ds:schemaRefs>
    <ds:schemaRef ds:uri="http://schemas.microsoft.com/office/2006/metadata/properties"/>
    <ds:schemaRef ds:uri="http://schemas.microsoft.com/office/infopath/2007/PartnerControls"/>
    <ds:schemaRef ds:uri="7187eedf-3377-40a1-9d0c-8b31896174b9"/>
  </ds:schemaRefs>
</ds:datastoreItem>
</file>

<file path=customXml/itemProps3.xml><?xml version="1.0" encoding="utf-8"?>
<ds:datastoreItem xmlns:ds="http://schemas.openxmlformats.org/officeDocument/2006/customXml" ds:itemID="{9D80F149-178C-402D-80FC-590C28D41876}">
  <ds:schemaRefs>
    <ds:schemaRef ds:uri="http://schemas.microsoft.com/sharepoint/v3/contenttype/forms"/>
  </ds:schemaRefs>
</ds:datastoreItem>
</file>

<file path=customXml/itemProps4.xml><?xml version="1.0" encoding="utf-8"?>
<ds:datastoreItem xmlns:ds="http://schemas.openxmlformats.org/officeDocument/2006/customXml" ds:itemID="{60FECB07-220D-460D-A28F-1182D39DF58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988</Words>
  <Characters>5636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Иванова</Company>
  <LinksUpToDate>false</LinksUpToDate>
  <CharactersWithSpaces>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Юрьевна Махарандина</dc:creator>
  <cp:lastModifiedBy>user</cp:lastModifiedBy>
  <cp:revision>2</cp:revision>
  <cp:lastPrinted>2026-09-11T13:04:00Z</cp:lastPrinted>
  <dcterms:created xsi:type="dcterms:W3CDTF">2026-10-01T11:52:00Z</dcterms:created>
  <dcterms:modified xsi:type="dcterms:W3CDTF">2026-10-01T11:52:00Z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0x010100DFB557728E026643B981340620189C3A</vt:lpwstr>
  </property>
  <property fmtid="{D5CDD505-2E9C-101B-9397-08002B2CF9AE}" pid="3" name="_dlc_DocIdItemGuid">
    <vt:lpwstr>54dcfea4-9a65-4c27-ac07-bbc6055258bf</vt:lpwstr>
  </property>
</Properties>
</file>